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6C" w:rsidRPr="003D4254" w:rsidRDefault="00D069C7">
      <w:pPr>
        <w:snapToGrid w:val="0"/>
        <w:spacing w:line="240" w:lineRule="atLeast"/>
        <w:jc w:val="both"/>
        <w:rPr>
          <w:rFonts w:eastAsia="標楷體"/>
          <w:sz w:val="28"/>
        </w:rPr>
      </w:pPr>
      <w:r>
        <w:rPr>
          <w:rFonts w:eastAsia="標楷體"/>
          <w:noProof/>
        </w:rPr>
        <mc:AlternateContent>
          <mc:Choice Requires="wps">
            <w:drawing>
              <wp:anchor distT="0" distB="0" distL="114300" distR="114300" simplePos="0" relativeHeight="251659264" behindDoc="0" locked="0" layoutInCell="1" allowOverlap="1" wp14:anchorId="0E11EA6D" wp14:editId="605B0D2B">
                <wp:simplePos x="0" y="0"/>
                <wp:positionH relativeFrom="column">
                  <wp:posOffset>1556817</wp:posOffset>
                </wp:positionH>
                <wp:positionV relativeFrom="paragraph">
                  <wp:posOffset>56515</wp:posOffset>
                </wp:positionV>
                <wp:extent cx="2076450" cy="61341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613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9C7" w:rsidRDefault="00D069C7" w:rsidP="00D069C7">
                            <w:pPr>
                              <w:spacing w:line="280" w:lineRule="exact"/>
                              <w:jc w:val="distribute"/>
                              <w:rPr>
                                <w:rFonts w:eastAsia="標楷體"/>
                                <w:b/>
                                <w:bCs/>
                                <w:spacing w:val="-4"/>
                                <w:w w:val="66"/>
                                <w:kern w:val="18"/>
                                <w:sz w:val="28"/>
                              </w:rPr>
                            </w:pPr>
                            <w:r>
                              <w:rPr>
                                <w:rFonts w:eastAsia="標楷體" w:hint="eastAsia"/>
                                <w:b/>
                                <w:bCs/>
                                <w:spacing w:val="-4"/>
                                <w:w w:val="66"/>
                                <w:kern w:val="18"/>
                                <w:sz w:val="28"/>
                              </w:rPr>
                              <w:t>特殊教育學系碩士班</w:t>
                            </w:r>
                          </w:p>
                          <w:p w:rsidR="00D069C7" w:rsidRDefault="00D069C7" w:rsidP="00D069C7">
                            <w:pPr>
                              <w:spacing w:line="280" w:lineRule="exact"/>
                              <w:jc w:val="distribute"/>
                              <w:rPr>
                                <w:rFonts w:eastAsia="標楷體"/>
                                <w:b/>
                                <w:bCs/>
                                <w:spacing w:val="-4"/>
                                <w:w w:val="66"/>
                                <w:kern w:val="18"/>
                                <w:sz w:val="28"/>
                              </w:rPr>
                            </w:pPr>
                            <w:r>
                              <w:rPr>
                                <w:rFonts w:eastAsia="標楷體" w:hint="eastAsia"/>
                                <w:b/>
                                <w:bCs/>
                                <w:spacing w:val="-4"/>
                                <w:w w:val="66"/>
                                <w:kern w:val="18"/>
                                <w:sz w:val="28"/>
                              </w:rPr>
                              <w:t>特殊教育學系輔助科技碩士班</w:t>
                            </w:r>
                          </w:p>
                          <w:p w:rsidR="00D069C7" w:rsidRDefault="00D069C7" w:rsidP="00D069C7">
                            <w:pPr>
                              <w:spacing w:line="280" w:lineRule="exact"/>
                              <w:jc w:val="distribute"/>
                              <w:rPr>
                                <w:rFonts w:eastAsia="標楷體"/>
                                <w:b/>
                                <w:bCs/>
                                <w:spacing w:val="-4"/>
                                <w:w w:val="66"/>
                                <w:kern w:val="18"/>
                                <w:sz w:val="28"/>
                              </w:rPr>
                            </w:pPr>
                            <w:r>
                              <w:rPr>
                                <w:rFonts w:eastAsia="標楷體" w:hint="eastAsia"/>
                                <w:b/>
                                <w:bCs/>
                                <w:spacing w:val="-4"/>
                                <w:w w:val="66"/>
                                <w:kern w:val="18"/>
                                <w:sz w:val="28"/>
                              </w:rPr>
                              <w:t>特殊</w:t>
                            </w:r>
                            <w:proofErr w:type="gramStart"/>
                            <w:r>
                              <w:rPr>
                                <w:rFonts w:eastAsia="標楷體" w:hint="eastAsia"/>
                                <w:b/>
                                <w:bCs/>
                                <w:spacing w:val="-4"/>
                                <w:w w:val="66"/>
                                <w:kern w:val="18"/>
                                <w:sz w:val="28"/>
                              </w:rPr>
                              <w:t>教育學系重度</w:t>
                            </w:r>
                            <w:proofErr w:type="gramEnd"/>
                            <w:r>
                              <w:rPr>
                                <w:rFonts w:eastAsia="標楷體" w:hint="eastAsia"/>
                                <w:b/>
                                <w:bCs/>
                                <w:spacing w:val="-4"/>
                                <w:w w:val="66"/>
                                <w:kern w:val="18"/>
                                <w:sz w:val="28"/>
                              </w:rPr>
                              <w:t>障礙碩士班</w:t>
                            </w:r>
                          </w:p>
                          <w:p w:rsidR="00D069C7" w:rsidRDefault="00D069C7" w:rsidP="00D069C7">
                            <w:pPr>
                              <w:spacing w:line="300" w:lineRule="exact"/>
                              <w:jc w:val="distribute"/>
                              <w:rPr>
                                <w:rFonts w:eastAsia="標楷體"/>
                                <w:b/>
                                <w:bCs/>
                                <w:spacing w:val="-4"/>
                                <w:w w:val="66"/>
                                <w:sz w:val="28"/>
                              </w:rPr>
                            </w:pPr>
                            <w:r>
                              <w:rPr>
                                <w:rFonts w:eastAsia="標楷體"/>
                                <w:b/>
                                <w:bCs/>
                                <w:spacing w:val="-4"/>
                                <w:w w:val="66"/>
                                <w:kern w:val="18"/>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122.6pt;margin-top:4.45pt;width:163.5pt;height:4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" stroked="f">
                <v:textbox>
                  <w:txbxContent>
                    <w:p w:rsidR="00D069C7" w:rsidRDefault="00D069C7" w:rsidP="00D069C7">
                      <w:pPr>
                        <w:spacing w:line="280" w:lineRule="exact"/>
                        <w:jc w:val="distribute"/>
                        <w:rPr>
                          <w:rFonts w:eastAsia="標楷體"/>
                          <w:b/>
                          <w:bCs/>
                          <w:spacing w:val="-4"/>
                          <w:w w:val="66"/>
                          <w:kern w:val="18"/>
                          <w:sz w:val="28"/>
                        </w:rPr>
                      </w:pPr>
                      <w:r>
                        <w:rPr>
                          <w:rFonts w:eastAsia="標楷體" w:hint="eastAsia"/>
                          <w:b/>
                          <w:bCs/>
                          <w:spacing w:val="-4"/>
                          <w:w w:val="66"/>
                          <w:kern w:val="18"/>
                          <w:sz w:val="28"/>
                        </w:rPr>
                        <w:t>特殊教育學系碩士班</w:t>
                      </w:r>
                    </w:p>
                    <w:p w:rsidR="00D069C7" w:rsidRDefault="00D069C7" w:rsidP="00D069C7">
                      <w:pPr>
                        <w:spacing w:line="280" w:lineRule="exact"/>
                        <w:jc w:val="distribute"/>
                        <w:rPr>
                          <w:rFonts w:eastAsia="標楷體"/>
                          <w:b/>
                          <w:bCs/>
                          <w:spacing w:val="-4"/>
                          <w:w w:val="66"/>
                          <w:kern w:val="18"/>
                          <w:sz w:val="28"/>
                        </w:rPr>
                      </w:pPr>
                      <w:r>
                        <w:rPr>
                          <w:rFonts w:eastAsia="標楷體" w:hint="eastAsia"/>
                          <w:b/>
                          <w:bCs/>
                          <w:spacing w:val="-4"/>
                          <w:w w:val="66"/>
                          <w:kern w:val="18"/>
                          <w:sz w:val="28"/>
                        </w:rPr>
                        <w:t>特殊教育學系輔助科技碩士班</w:t>
                      </w:r>
                    </w:p>
                    <w:p w:rsidR="00D069C7" w:rsidRDefault="00D069C7" w:rsidP="00D069C7">
                      <w:pPr>
                        <w:spacing w:line="280" w:lineRule="exact"/>
                        <w:jc w:val="distribute"/>
                        <w:rPr>
                          <w:rFonts w:eastAsia="標楷體"/>
                          <w:b/>
                          <w:bCs/>
                          <w:spacing w:val="-4"/>
                          <w:w w:val="66"/>
                          <w:kern w:val="18"/>
                          <w:sz w:val="28"/>
                        </w:rPr>
                      </w:pPr>
                      <w:r>
                        <w:rPr>
                          <w:rFonts w:eastAsia="標楷體" w:hint="eastAsia"/>
                          <w:b/>
                          <w:bCs/>
                          <w:spacing w:val="-4"/>
                          <w:w w:val="66"/>
                          <w:kern w:val="18"/>
                          <w:sz w:val="28"/>
                        </w:rPr>
                        <w:t>特殊</w:t>
                      </w:r>
                      <w:proofErr w:type="gramStart"/>
                      <w:r>
                        <w:rPr>
                          <w:rFonts w:eastAsia="標楷體" w:hint="eastAsia"/>
                          <w:b/>
                          <w:bCs/>
                          <w:spacing w:val="-4"/>
                          <w:w w:val="66"/>
                          <w:kern w:val="18"/>
                          <w:sz w:val="28"/>
                        </w:rPr>
                        <w:t>教育學系重度</w:t>
                      </w:r>
                      <w:proofErr w:type="gramEnd"/>
                      <w:r>
                        <w:rPr>
                          <w:rFonts w:eastAsia="標楷體" w:hint="eastAsia"/>
                          <w:b/>
                          <w:bCs/>
                          <w:spacing w:val="-4"/>
                          <w:w w:val="66"/>
                          <w:kern w:val="18"/>
                          <w:sz w:val="28"/>
                        </w:rPr>
                        <w:t>障礙碩士班</w:t>
                      </w:r>
                    </w:p>
                    <w:p w:rsidR="00D069C7" w:rsidRDefault="00D069C7" w:rsidP="00D069C7">
                      <w:pPr>
                        <w:spacing w:line="300" w:lineRule="exact"/>
                        <w:jc w:val="distribute"/>
                        <w:rPr>
                          <w:rFonts w:eastAsia="標楷體"/>
                          <w:b/>
                          <w:bCs/>
                          <w:spacing w:val="-4"/>
                          <w:w w:val="66"/>
                          <w:sz w:val="28"/>
                        </w:rPr>
                      </w:pPr>
                      <w:r>
                        <w:rPr>
                          <w:rFonts w:eastAsia="標楷體"/>
                          <w:b/>
                          <w:bCs/>
                          <w:spacing w:val="-4"/>
                          <w:w w:val="66"/>
                          <w:kern w:val="18"/>
                          <w:sz w:val="28"/>
                        </w:rPr>
                        <w:t xml:space="preserve"> </w:t>
                      </w:r>
                    </w:p>
                  </w:txbxContent>
                </v:textbox>
              </v:shape>
            </w:pict>
          </mc:Fallback>
        </mc:AlternateContent>
      </w:r>
      <w:r w:rsidR="00B42252">
        <w:rPr>
          <w:rFonts w:eastAsia="標楷體"/>
          <w:noProof/>
          <w:sz w:val="28"/>
        </w:rPr>
        <mc:AlternateContent>
          <mc:Choice Requires="wps">
            <w:drawing>
              <wp:anchor distT="0" distB="0" distL="114300" distR="114300" simplePos="0" relativeHeight="251657216" behindDoc="0" locked="0" layoutInCell="1" allowOverlap="1" wp14:anchorId="6AA066B0" wp14:editId="26906F7E">
                <wp:simplePos x="0" y="0"/>
                <wp:positionH relativeFrom="column">
                  <wp:posOffset>-228600</wp:posOffset>
                </wp:positionH>
                <wp:positionV relativeFrom="paragraph">
                  <wp:posOffset>0</wp:posOffset>
                </wp:positionV>
                <wp:extent cx="6096000" cy="724535"/>
                <wp:effectExtent l="0" t="0" r="0"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724535"/>
                        </a:xfrm>
                        <a:prstGeom prst="roundRect">
                          <a:avLst>
                            <a:gd name="adj" fmla="val 16667"/>
                          </a:avLst>
                        </a:prstGeom>
                        <a:solidFill>
                          <a:srgbClr val="FFFFFF"/>
                        </a:solidFill>
                        <a:ln w="19050">
                          <a:solidFill>
                            <a:srgbClr val="000000"/>
                          </a:solidFill>
                          <a:round/>
                          <a:headEnd/>
                          <a:tailEnd/>
                        </a:ln>
                      </wps:spPr>
                      <wps:txbx>
                        <w:txbxContent>
                          <w:p w:rsidR="00D069C7" w:rsidRDefault="00D069C7" w:rsidP="00D069C7">
                            <w:pPr>
                              <w:spacing w:beforeLines="20" w:before="72"/>
                              <w:jc w:val="center"/>
                              <w:rPr>
                                <w:sz w:val="28"/>
                                <w:szCs w:val="28"/>
                              </w:rPr>
                            </w:pPr>
                            <w:r>
                              <w:rPr>
                                <w:rFonts w:eastAsia="標楷體" w:hint="eastAsia"/>
                                <w:w w:val="80"/>
                                <w:sz w:val="28"/>
                                <w:szCs w:val="28"/>
                              </w:rPr>
                              <w:t>國立</w:t>
                            </w:r>
                            <w:proofErr w:type="gramStart"/>
                            <w:r>
                              <w:rPr>
                                <w:rFonts w:eastAsia="標楷體" w:hint="eastAsia"/>
                                <w:w w:val="80"/>
                                <w:sz w:val="28"/>
                                <w:szCs w:val="28"/>
                              </w:rPr>
                              <w:t>臺</w:t>
                            </w:r>
                            <w:proofErr w:type="gramEnd"/>
                            <w:r>
                              <w:rPr>
                                <w:rFonts w:eastAsia="標楷體" w:hint="eastAsia"/>
                                <w:w w:val="80"/>
                                <w:sz w:val="28"/>
                                <w:szCs w:val="28"/>
                              </w:rPr>
                              <w:t>南大學</w:t>
                            </w:r>
                            <w:r>
                              <w:rPr>
                                <w:rFonts w:eastAsia="標楷體"/>
                                <w:w w:val="80"/>
                                <w:sz w:val="32"/>
                                <w:szCs w:val="32"/>
                              </w:rPr>
                              <w:t>10</w:t>
                            </w:r>
                            <w:r>
                              <w:rPr>
                                <w:rFonts w:eastAsia="標楷體" w:hint="eastAsia"/>
                                <w:w w:val="80"/>
                                <w:sz w:val="32"/>
                                <w:szCs w:val="32"/>
                              </w:rPr>
                              <w:t>6</w:t>
                            </w:r>
                            <w:r>
                              <w:rPr>
                                <w:rFonts w:eastAsia="標楷體" w:hint="eastAsia"/>
                                <w:w w:val="80"/>
                                <w:sz w:val="28"/>
                                <w:szCs w:val="28"/>
                              </w:rPr>
                              <w:t>學年度</w:t>
                            </w:r>
                            <w:r>
                              <w:rPr>
                                <w:rFonts w:eastAsia="標楷體"/>
                                <w:w w:val="80"/>
                                <w:sz w:val="28"/>
                                <w:szCs w:val="28"/>
                              </w:rPr>
                              <w:t xml:space="preserve"> </w:t>
                            </w:r>
                            <w:r>
                              <w:rPr>
                                <w:rFonts w:eastAsia="標楷體" w:hint="eastAsia"/>
                                <w:w w:val="80"/>
                                <w:sz w:val="28"/>
                                <w:szCs w:val="28"/>
                              </w:rPr>
                              <w:t xml:space="preserve">　</w:t>
                            </w:r>
                            <w:r>
                              <w:rPr>
                                <w:rFonts w:eastAsia="標楷體"/>
                                <w:w w:val="80"/>
                                <w:sz w:val="28"/>
                                <w:szCs w:val="28"/>
                              </w:rPr>
                              <w:t xml:space="preserve">    </w:t>
                            </w:r>
                            <w:r>
                              <w:rPr>
                                <w:rFonts w:eastAsia="標楷體" w:hint="eastAsia"/>
                                <w:w w:val="80"/>
                                <w:sz w:val="28"/>
                                <w:szCs w:val="28"/>
                              </w:rPr>
                              <w:t xml:space="preserve">　　　　　　　　</w:t>
                            </w:r>
                            <w:r>
                              <w:rPr>
                                <w:rFonts w:eastAsia="標楷體"/>
                                <w:w w:val="80"/>
                                <w:sz w:val="28"/>
                                <w:szCs w:val="28"/>
                              </w:rPr>
                              <w:t xml:space="preserve">       </w:t>
                            </w:r>
                            <w:r>
                              <w:rPr>
                                <w:rFonts w:eastAsia="標楷體" w:hint="eastAsia"/>
                                <w:w w:val="80"/>
                                <w:sz w:val="28"/>
                                <w:szCs w:val="28"/>
                              </w:rPr>
                              <w:t>招生考試</w:t>
                            </w:r>
                            <w:r>
                              <w:rPr>
                                <w:rFonts w:eastAsia="標楷體" w:hint="eastAsia"/>
                                <w:w w:val="80"/>
                                <w:sz w:val="28"/>
                                <w:szCs w:val="28"/>
                              </w:rPr>
                              <w:t xml:space="preserve"> </w:t>
                            </w:r>
                            <w:r>
                              <w:rPr>
                                <w:rFonts w:eastAsia="標楷體" w:hint="eastAsia"/>
                                <w:w w:val="80"/>
                                <w:sz w:val="28"/>
                                <w:szCs w:val="28"/>
                              </w:rPr>
                              <w:t>特殊教育導論</w:t>
                            </w:r>
                            <w:r>
                              <w:rPr>
                                <w:rFonts w:eastAsia="標楷體"/>
                                <w:w w:val="80"/>
                                <w:sz w:val="28"/>
                                <w:szCs w:val="28"/>
                              </w:rPr>
                              <w:t xml:space="preserve"> </w:t>
                            </w:r>
                            <w:r>
                              <w:rPr>
                                <w:rFonts w:eastAsia="標楷體" w:hint="eastAsia"/>
                                <w:w w:val="80"/>
                                <w:sz w:val="28"/>
                                <w:szCs w:val="28"/>
                              </w:rPr>
                              <w:t>試題卷</w:t>
                            </w:r>
                          </w:p>
                          <w:p w:rsidR="00D7250C" w:rsidRPr="00D069C7" w:rsidRDefault="00D7250C" w:rsidP="00E56D52">
                            <w:pPr>
                              <w:spacing w:beforeLines="20" w:before="72"/>
                              <w:jc w:val="center"/>
                              <w:rPr>
                                <w:w w:val="9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7" style="position:absolute;left:0;text-align:left;margin-left:-18pt;margin-top:0;width:480pt;height:5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" strokeweight="1.5pt">
                <v:textbox>
                  <w:txbxContent>
                    <w:p w:rsidR="00D069C7" w:rsidRDefault="00D069C7" w:rsidP="00D069C7">
                      <w:pPr>
                        <w:spacing w:beforeLines="20" w:before="72"/>
                        <w:jc w:val="center"/>
                        <w:rPr>
                          <w:sz w:val="28"/>
                          <w:szCs w:val="28"/>
                        </w:rPr>
                      </w:pPr>
                      <w:r>
                        <w:rPr>
                          <w:rFonts w:eastAsia="標楷體" w:hint="eastAsia"/>
                          <w:w w:val="80"/>
                          <w:sz w:val="28"/>
                          <w:szCs w:val="28"/>
                        </w:rPr>
                        <w:t>國立</w:t>
                      </w:r>
                      <w:proofErr w:type="gramStart"/>
                      <w:r>
                        <w:rPr>
                          <w:rFonts w:eastAsia="標楷體" w:hint="eastAsia"/>
                          <w:w w:val="80"/>
                          <w:sz w:val="28"/>
                          <w:szCs w:val="28"/>
                        </w:rPr>
                        <w:t>臺</w:t>
                      </w:r>
                      <w:proofErr w:type="gramEnd"/>
                      <w:r>
                        <w:rPr>
                          <w:rFonts w:eastAsia="標楷體" w:hint="eastAsia"/>
                          <w:w w:val="80"/>
                          <w:sz w:val="28"/>
                          <w:szCs w:val="28"/>
                        </w:rPr>
                        <w:t>南大學</w:t>
                      </w:r>
                      <w:r>
                        <w:rPr>
                          <w:rFonts w:eastAsia="標楷體"/>
                          <w:w w:val="80"/>
                          <w:sz w:val="32"/>
                          <w:szCs w:val="32"/>
                        </w:rPr>
                        <w:t>10</w:t>
                      </w:r>
                      <w:r>
                        <w:rPr>
                          <w:rFonts w:eastAsia="標楷體" w:hint="eastAsia"/>
                          <w:w w:val="80"/>
                          <w:sz w:val="32"/>
                          <w:szCs w:val="32"/>
                        </w:rPr>
                        <w:t>6</w:t>
                      </w:r>
                      <w:r>
                        <w:rPr>
                          <w:rFonts w:eastAsia="標楷體" w:hint="eastAsia"/>
                          <w:w w:val="80"/>
                          <w:sz w:val="28"/>
                          <w:szCs w:val="28"/>
                        </w:rPr>
                        <w:t>學年度</w:t>
                      </w:r>
                      <w:r>
                        <w:rPr>
                          <w:rFonts w:eastAsia="標楷體"/>
                          <w:w w:val="80"/>
                          <w:sz w:val="28"/>
                          <w:szCs w:val="28"/>
                        </w:rPr>
                        <w:t xml:space="preserve"> </w:t>
                      </w:r>
                      <w:r>
                        <w:rPr>
                          <w:rFonts w:eastAsia="標楷體" w:hint="eastAsia"/>
                          <w:w w:val="80"/>
                          <w:sz w:val="28"/>
                          <w:szCs w:val="28"/>
                        </w:rPr>
                        <w:t xml:space="preserve">　</w:t>
                      </w:r>
                      <w:r>
                        <w:rPr>
                          <w:rFonts w:eastAsia="標楷體"/>
                          <w:w w:val="80"/>
                          <w:sz w:val="28"/>
                          <w:szCs w:val="28"/>
                        </w:rPr>
                        <w:t xml:space="preserve">    </w:t>
                      </w:r>
                      <w:r>
                        <w:rPr>
                          <w:rFonts w:eastAsia="標楷體" w:hint="eastAsia"/>
                          <w:w w:val="80"/>
                          <w:sz w:val="28"/>
                          <w:szCs w:val="28"/>
                        </w:rPr>
                        <w:t xml:space="preserve">　　　　　　　　</w:t>
                      </w:r>
                      <w:r>
                        <w:rPr>
                          <w:rFonts w:eastAsia="標楷體"/>
                          <w:w w:val="80"/>
                          <w:sz w:val="28"/>
                          <w:szCs w:val="28"/>
                        </w:rPr>
                        <w:t xml:space="preserve">       </w:t>
                      </w:r>
                      <w:r>
                        <w:rPr>
                          <w:rFonts w:eastAsia="標楷體" w:hint="eastAsia"/>
                          <w:w w:val="80"/>
                          <w:sz w:val="28"/>
                          <w:szCs w:val="28"/>
                        </w:rPr>
                        <w:t>招生考試</w:t>
                      </w:r>
                      <w:r>
                        <w:rPr>
                          <w:rFonts w:eastAsia="標楷體" w:hint="eastAsia"/>
                          <w:w w:val="80"/>
                          <w:sz w:val="28"/>
                          <w:szCs w:val="28"/>
                        </w:rPr>
                        <w:t xml:space="preserve"> </w:t>
                      </w:r>
                      <w:r>
                        <w:rPr>
                          <w:rFonts w:eastAsia="標楷體" w:hint="eastAsia"/>
                          <w:w w:val="80"/>
                          <w:sz w:val="28"/>
                          <w:szCs w:val="28"/>
                        </w:rPr>
                        <w:t>特殊教育導論</w:t>
                      </w:r>
                      <w:r>
                        <w:rPr>
                          <w:rFonts w:eastAsia="標楷體"/>
                          <w:w w:val="80"/>
                          <w:sz w:val="28"/>
                          <w:szCs w:val="28"/>
                        </w:rPr>
                        <w:t xml:space="preserve"> </w:t>
                      </w:r>
                      <w:r>
                        <w:rPr>
                          <w:rFonts w:eastAsia="標楷體" w:hint="eastAsia"/>
                          <w:w w:val="80"/>
                          <w:sz w:val="28"/>
                          <w:szCs w:val="28"/>
                        </w:rPr>
                        <w:t>試題卷</w:t>
                      </w:r>
                    </w:p>
                    <w:p w:rsidR="00D7250C" w:rsidRPr="00D069C7" w:rsidRDefault="00D7250C" w:rsidP="00E56D52">
                      <w:pPr>
                        <w:spacing w:beforeLines="20" w:before="72"/>
                        <w:jc w:val="center"/>
                        <w:rPr>
                          <w:w w:val="90"/>
                          <w:sz w:val="28"/>
                          <w:szCs w:val="28"/>
                        </w:rPr>
                      </w:pPr>
                    </w:p>
                  </w:txbxContent>
                </v:textbox>
              </v:roundrect>
            </w:pict>
          </mc:Fallback>
        </mc:AlternateContent>
      </w:r>
    </w:p>
    <w:p w:rsidR="004C4E6C" w:rsidRPr="003D4254" w:rsidRDefault="004C4E6C">
      <w:pPr>
        <w:snapToGrid w:val="0"/>
        <w:spacing w:line="240" w:lineRule="atLeast"/>
        <w:jc w:val="both"/>
        <w:rPr>
          <w:rFonts w:eastAsia="標楷體"/>
          <w:sz w:val="28"/>
        </w:rPr>
      </w:pPr>
    </w:p>
    <w:p w:rsidR="004C4E6C" w:rsidRPr="003D4254" w:rsidRDefault="004C4E6C">
      <w:pPr>
        <w:snapToGrid w:val="0"/>
        <w:spacing w:line="240" w:lineRule="atLeast"/>
        <w:jc w:val="both"/>
        <w:rPr>
          <w:rFonts w:eastAsia="標楷體"/>
          <w:sz w:val="28"/>
        </w:rPr>
      </w:pPr>
    </w:p>
    <w:p w:rsidR="004C4E6C" w:rsidRPr="003D4254" w:rsidRDefault="004C4E6C">
      <w:pPr>
        <w:snapToGrid w:val="0"/>
        <w:spacing w:line="240" w:lineRule="atLeast"/>
        <w:jc w:val="both"/>
        <w:rPr>
          <w:rFonts w:eastAsia="標楷體"/>
          <w:sz w:val="28"/>
        </w:rPr>
      </w:pPr>
    </w:p>
    <w:p w:rsidR="003D4254" w:rsidRPr="003D4254" w:rsidRDefault="003D4254" w:rsidP="00BD7AC9">
      <w:pPr>
        <w:numPr>
          <w:ilvl w:val="0"/>
          <w:numId w:val="5"/>
        </w:numPr>
        <w:snapToGrid w:val="0"/>
        <w:spacing w:beforeLines="50" w:before="180" w:line="240" w:lineRule="atLeast"/>
        <w:ind w:left="566" w:hangingChars="236" w:hanging="566"/>
        <w:jc w:val="both"/>
        <w:rPr>
          <w:rFonts w:eastAsia="標楷體"/>
        </w:rPr>
      </w:pPr>
      <w:r w:rsidRPr="003D4254">
        <w:rPr>
          <w:rFonts w:eastAsia="標楷體"/>
        </w:rPr>
        <w:t>選擇題</w:t>
      </w:r>
      <w:r w:rsidRPr="003D4254">
        <w:rPr>
          <w:rFonts w:eastAsia="標楷體"/>
        </w:rPr>
        <w:t>(</w:t>
      </w:r>
      <w:r w:rsidR="00BD7AC9">
        <w:rPr>
          <w:rFonts w:eastAsia="標楷體" w:hint="eastAsia"/>
        </w:rPr>
        <w:t>20</w:t>
      </w:r>
      <w:r w:rsidR="00BD7AC9">
        <w:rPr>
          <w:rFonts w:eastAsia="標楷體" w:hint="eastAsia"/>
        </w:rPr>
        <w:t>題，</w:t>
      </w:r>
      <w:r w:rsidR="00BD7AC9" w:rsidRPr="003D4254">
        <w:rPr>
          <w:rFonts w:eastAsia="標楷體"/>
        </w:rPr>
        <w:t>每題</w:t>
      </w:r>
      <w:r w:rsidR="00BD7AC9" w:rsidRPr="003D4254">
        <w:rPr>
          <w:rFonts w:eastAsia="標楷體"/>
        </w:rPr>
        <w:t>2</w:t>
      </w:r>
      <w:r w:rsidR="00BD7AC9" w:rsidRPr="003D4254">
        <w:rPr>
          <w:rFonts w:eastAsia="標楷體"/>
        </w:rPr>
        <w:t>分，</w:t>
      </w:r>
      <w:r w:rsidRPr="003D4254">
        <w:rPr>
          <w:rFonts w:eastAsia="標楷體"/>
        </w:rPr>
        <w:t>共</w:t>
      </w:r>
      <w:r w:rsidRPr="003D4254">
        <w:rPr>
          <w:rFonts w:eastAsia="標楷體"/>
        </w:rPr>
        <w:t>40</w:t>
      </w:r>
      <w:r w:rsidRPr="003D4254">
        <w:rPr>
          <w:rFonts w:eastAsia="標楷體"/>
        </w:rPr>
        <w:t>分</w:t>
      </w:r>
      <w:r w:rsidRPr="003D4254">
        <w:rPr>
          <w:rFonts w:eastAsia="標楷體"/>
        </w:rPr>
        <w:t>)</w:t>
      </w:r>
    </w:p>
    <w:p w:rsidR="003D4254" w:rsidRPr="003D4254" w:rsidRDefault="003D4254" w:rsidP="003D4254">
      <w:pPr>
        <w:snapToGrid w:val="0"/>
        <w:spacing w:line="240" w:lineRule="atLeast"/>
        <w:ind w:left="720"/>
        <w:jc w:val="both"/>
        <w:rPr>
          <w:rFonts w:eastAsia="標楷體"/>
        </w:rPr>
      </w:pPr>
    </w:p>
    <w:p w:rsidR="008C4078" w:rsidRDefault="003D4254" w:rsidP="00BD7AC9">
      <w:pPr>
        <w:numPr>
          <w:ilvl w:val="0"/>
          <w:numId w:val="6"/>
        </w:numPr>
        <w:snapToGrid w:val="0"/>
        <w:spacing w:line="240" w:lineRule="atLeast"/>
        <w:ind w:hanging="196"/>
        <w:jc w:val="both"/>
        <w:rPr>
          <w:rFonts w:eastAsia="標楷體"/>
        </w:rPr>
      </w:pPr>
      <w:r w:rsidRPr="003D4254">
        <w:rPr>
          <w:rFonts w:eastAsia="標楷體"/>
        </w:rPr>
        <w:t>下列哪一個名詞與閱讀障礙有關</w:t>
      </w:r>
      <w:r w:rsidRPr="003D4254">
        <w:rPr>
          <w:rFonts w:eastAsia="標楷體"/>
          <w:lang w:eastAsia="zh-HK"/>
        </w:rPr>
        <w:t>？</w:t>
      </w:r>
    </w:p>
    <w:p w:rsidR="003D4254" w:rsidRDefault="003D4254" w:rsidP="00BD7AC9">
      <w:pPr>
        <w:ind w:left="480" w:firstLineChars="36" w:firstLine="86"/>
        <w:rPr>
          <w:rFonts w:eastAsia="標楷體"/>
        </w:rPr>
      </w:pPr>
      <w:r w:rsidRPr="008C4277">
        <w:rPr>
          <w:rFonts w:eastAsia="標楷體"/>
        </w:rPr>
        <w:t>(A) Dyscalculia</w:t>
      </w:r>
    </w:p>
    <w:p w:rsidR="003D4254" w:rsidRDefault="003D4254" w:rsidP="00BD7AC9">
      <w:pPr>
        <w:ind w:left="480" w:firstLineChars="36" w:firstLine="86"/>
        <w:rPr>
          <w:rFonts w:eastAsia="標楷體"/>
        </w:rPr>
      </w:pPr>
      <w:r w:rsidRPr="008C4277">
        <w:rPr>
          <w:rFonts w:eastAsia="標楷體"/>
        </w:rPr>
        <w:t>(B) Dyslexia</w:t>
      </w:r>
    </w:p>
    <w:p w:rsidR="003D4254" w:rsidRDefault="003D4254" w:rsidP="00BD7AC9">
      <w:pPr>
        <w:ind w:left="480" w:firstLineChars="36" w:firstLine="86"/>
        <w:rPr>
          <w:rFonts w:eastAsia="標楷體"/>
        </w:rPr>
      </w:pPr>
      <w:r w:rsidRPr="008C4277">
        <w:rPr>
          <w:rFonts w:eastAsia="標楷體"/>
        </w:rPr>
        <w:t>(C) Dysgraphia</w:t>
      </w:r>
    </w:p>
    <w:p w:rsidR="003D4254" w:rsidRDefault="003D4254" w:rsidP="00BD7AC9">
      <w:pPr>
        <w:ind w:firstLineChars="236" w:firstLine="566"/>
        <w:rPr>
          <w:rFonts w:eastAsia="標楷體"/>
        </w:rPr>
      </w:pPr>
      <w:r w:rsidRPr="008C4277">
        <w:rPr>
          <w:rFonts w:eastAsia="標楷體"/>
        </w:rPr>
        <w:t>(D)</w:t>
      </w:r>
      <w:r>
        <w:rPr>
          <w:rFonts w:eastAsia="標楷體" w:hint="eastAsia"/>
        </w:rPr>
        <w:t xml:space="preserve"> </w:t>
      </w:r>
      <w:proofErr w:type="spellStart"/>
      <w:r w:rsidRPr="008C4277">
        <w:rPr>
          <w:rFonts w:eastAsia="標楷體"/>
        </w:rPr>
        <w:t>Dysfuction</w:t>
      </w:r>
      <w:proofErr w:type="spellEnd"/>
    </w:p>
    <w:p w:rsidR="003D4254" w:rsidRPr="008C4277" w:rsidRDefault="003D4254" w:rsidP="00BD7AC9">
      <w:pPr>
        <w:spacing w:line="300" w:lineRule="exact"/>
        <w:ind w:firstLineChars="400" w:firstLine="960"/>
        <w:rPr>
          <w:rFonts w:eastAsia="標楷體"/>
        </w:rPr>
      </w:pPr>
    </w:p>
    <w:p w:rsidR="003D4254" w:rsidRDefault="00AE0BED" w:rsidP="00BD7AC9">
      <w:pPr>
        <w:numPr>
          <w:ilvl w:val="0"/>
          <w:numId w:val="6"/>
        </w:numPr>
        <w:snapToGrid w:val="0"/>
        <w:spacing w:line="240" w:lineRule="atLeast"/>
        <w:ind w:hanging="196"/>
        <w:jc w:val="both"/>
        <w:rPr>
          <w:rFonts w:eastAsia="標楷體"/>
        </w:rPr>
      </w:pPr>
      <w:r>
        <w:rPr>
          <w:rFonts w:eastAsia="標楷體" w:hint="eastAsia"/>
        </w:rPr>
        <w:t>下列何者是特殊教育法</w:t>
      </w:r>
      <w:r w:rsidR="003D4254" w:rsidRPr="003D4254">
        <w:rPr>
          <w:rFonts w:eastAsia="標楷體" w:hint="eastAsia"/>
        </w:rPr>
        <w:t>所規定的「個別化轉銜計畫」？</w:t>
      </w:r>
    </w:p>
    <w:p w:rsidR="003D4254" w:rsidRPr="008C4277" w:rsidRDefault="00BD7AC9" w:rsidP="00BD7AC9">
      <w:pPr>
        <w:ind w:left="480" w:firstLineChars="36" w:firstLine="86"/>
        <w:rPr>
          <w:rFonts w:eastAsia="標楷體"/>
        </w:rPr>
      </w:pPr>
      <w:r>
        <w:rPr>
          <w:rFonts w:eastAsia="標楷體"/>
        </w:rPr>
        <w:t>(A) I</w:t>
      </w:r>
      <w:r w:rsidR="003D4254" w:rsidRPr="008C4277">
        <w:rPr>
          <w:rFonts w:eastAsia="標楷體"/>
        </w:rPr>
        <w:t>EP</w:t>
      </w:r>
    </w:p>
    <w:p w:rsidR="003D4254" w:rsidRPr="008C4277" w:rsidRDefault="003D4254" w:rsidP="00BD7AC9">
      <w:pPr>
        <w:ind w:left="480" w:firstLineChars="36" w:firstLine="86"/>
        <w:rPr>
          <w:rFonts w:eastAsia="標楷體"/>
        </w:rPr>
      </w:pPr>
      <w:r w:rsidRPr="008C4277">
        <w:rPr>
          <w:rFonts w:eastAsia="標楷體"/>
        </w:rPr>
        <w:t xml:space="preserve">(B) IRT </w:t>
      </w:r>
    </w:p>
    <w:p w:rsidR="003D4254" w:rsidRPr="008C4277" w:rsidRDefault="003D4254" w:rsidP="00BD7AC9">
      <w:pPr>
        <w:ind w:left="480" w:firstLineChars="36" w:firstLine="86"/>
        <w:rPr>
          <w:rFonts w:eastAsia="標楷體"/>
        </w:rPr>
      </w:pPr>
      <w:r w:rsidRPr="008C4277">
        <w:rPr>
          <w:rFonts w:eastAsia="標楷體"/>
        </w:rPr>
        <w:t>(C) IFSP</w:t>
      </w:r>
    </w:p>
    <w:p w:rsidR="003D4254" w:rsidRDefault="003D4254" w:rsidP="00BD7AC9">
      <w:pPr>
        <w:ind w:left="480" w:firstLineChars="36" w:firstLine="86"/>
        <w:rPr>
          <w:rFonts w:eastAsia="標楷體"/>
        </w:rPr>
      </w:pPr>
      <w:r w:rsidRPr="008C4277">
        <w:rPr>
          <w:rFonts w:eastAsia="標楷體"/>
        </w:rPr>
        <w:t>(D) ITP</w:t>
      </w:r>
    </w:p>
    <w:p w:rsidR="003D4254" w:rsidRPr="008C4277" w:rsidRDefault="003D4254" w:rsidP="00BD7AC9">
      <w:pPr>
        <w:spacing w:line="300" w:lineRule="exact"/>
        <w:ind w:firstLineChars="400" w:firstLine="960"/>
        <w:rPr>
          <w:rFonts w:eastAsia="標楷體"/>
        </w:rPr>
      </w:pPr>
    </w:p>
    <w:p w:rsidR="003D4254" w:rsidRPr="003D4254" w:rsidRDefault="003D4254" w:rsidP="00BD7AC9">
      <w:pPr>
        <w:numPr>
          <w:ilvl w:val="0"/>
          <w:numId w:val="6"/>
        </w:numPr>
        <w:snapToGrid w:val="0"/>
        <w:spacing w:line="240" w:lineRule="atLeast"/>
        <w:ind w:hanging="196"/>
        <w:jc w:val="both"/>
        <w:rPr>
          <w:rFonts w:eastAsia="標楷體"/>
        </w:rPr>
      </w:pPr>
      <w:r w:rsidRPr="008C4277">
        <w:rPr>
          <w:rFonts w:eastAsia="標楷體" w:hint="eastAsia"/>
        </w:rPr>
        <w:t>學者所提的</w:t>
      </w:r>
      <w:r w:rsidRPr="008C4277">
        <w:rPr>
          <w:rFonts w:eastAsia="標楷體" w:hint="eastAsia"/>
        </w:rPr>
        <w:t>VAKT</w:t>
      </w:r>
      <w:r w:rsidRPr="008C4277">
        <w:rPr>
          <w:rFonts w:eastAsia="標楷體" w:hint="eastAsia"/>
        </w:rPr>
        <w:t>法，比較適合的對象為？</w:t>
      </w:r>
    </w:p>
    <w:p w:rsidR="003D4254" w:rsidRPr="008C4277" w:rsidRDefault="00BD7AC9" w:rsidP="00BD7AC9">
      <w:pPr>
        <w:ind w:left="480" w:firstLineChars="36" w:firstLine="86"/>
        <w:rPr>
          <w:rFonts w:eastAsia="標楷體"/>
        </w:rPr>
      </w:pPr>
      <w:r>
        <w:rPr>
          <w:rFonts w:eastAsia="標楷體" w:hint="eastAsia"/>
        </w:rPr>
        <w:t>(A)</w:t>
      </w:r>
      <w:r w:rsidR="003D4254" w:rsidRPr="008C4277">
        <w:rPr>
          <w:rFonts w:eastAsia="標楷體" w:hint="eastAsia"/>
        </w:rPr>
        <w:t>聽覺障礙</w:t>
      </w:r>
    </w:p>
    <w:p w:rsidR="003D4254" w:rsidRPr="008C4277" w:rsidRDefault="00BD7AC9" w:rsidP="00BD7AC9">
      <w:pPr>
        <w:ind w:left="480" w:firstLineChars="36" w:firstLine="86"/>
        <w:rPr>
          <w:rFonts w:eastAsia="標楷體"/>
        </w:rPr>
      </w:pPr>
      <w:r>
        <w:rPr>
          <w:rFonts w:eastAsia="標楷體" w:hint="eastAsia"/>
        </w:rPr>
        <w:t>(B)</w:t>
      </w:r>
      <w:r w:rsidR="003D4254" w:rsidRPr="008C4277">
        <w:rPr>
          <w:rFonts w:eastAsia="標楷體" w:hint="eastAsia"/>
        </w:rPr>
        <w:t>重度智能障礙</w:t>
      </w:r>
    </w:p>
    <w:p w:rsidR="003D4254" w:rsidRPr="008C4277" w:rsidRDefault="00BD7AC9" w:rsidP="00BD7AC9">
      <w:pPr>
        <w:ind w:left="480" w:firstLineChars="36" w:firstLine="86"/>
        <w:rPr>
          <w:rFonts w:eastAsia="標楷體"/>
        </w:rPr>
      </w:pPr>
      <w:r>
        <w:rPr>
          <w:rFonts w:eastAsia="標楷體" w:hint="eastAsia"/>
        </w:rPr>
        <w:t>(C)</w:t>
      </w:r>
      <w:r w:rsidR="003D4254" w:rsidRPr="008C4277">
        <w:rPr>
          <w:rFonts w:eastAsia="標楷體" w:hint="eastAsia"/>
        </w:rPr>
        <w:t>學習障礙</w:t>
      </w:r>
    </w:p>
    <w:p w:rsidR="003D4254" w:rsidRDefault="00BD7AC9" w:rsidP="00BD7AC9">
      <w:pPr>
        <w:ind w:left="480" w:firstLineChars="36" w:firstLine="86"/>
        <w:rPr>
          <w:rFonts w:eastAsia="標楷體"/>
        </w:rPr>
      </w:pPr>
      <w:r>
        <w:rPr>
          <w:rFonts w:eastAsia="標楷體" w:hint="eastAsia"/>
        </w:rPr>
        <w:t>(D)</w:t>
      </w:r>
      <w:r w:rsidR="003D4254" w:rsidRPr="008C4277">
        <w:rPr>
          <w:rFonts w:eastAsia="標楷體" w:hint="eastAsia"/>
        </w:rPr>
        <w:t>資賦優異</w:t>
      </w:r>
    </w:p>
    <w:p w:rsidR="003D4254" w:rsidRPr="008C4277" w:rsidRDefault="003D4254" w:rsidP="00BD7AC9">
      <w:pPr>
        <w:spacing w:line="300" w:lineRule="exact"/>
        <w:ind w:firstLineChars="400" w:firstLine="960"/>
        <w:rPr>
          <w:rFonts w:eastAsia="標楷體"/>
        </w:rPr>
      </w:pPr>
    </w:p>
    <w:p w:rsidR="003D4254" w:rsidRDefault="003D4254" w:rsidP="00BD7AC9">
      <w:pPr>
        <w:numPr>
          <w:ilvl w:val="0"/>
          <w:numId w:val="6"/>
        </w:numPr>
        <w:snapToGrid w:val="0"/>
        <w:spacing w:line="240" w:lineRule="atLeast"/>
        <w:ind w:hanging="196"/>
        <w:jc w:val="both"/>
        <w:rPr>
          <w:rFonts w:eastAsia="標楷體"/>
        </w:rPr>
      </w:pPr>
      <w:r w:rsidRPr="008C4277">
        <w:rPr>
          <w:rFonts w:eastAsia="標楷體" w:hint="eastAsia"/>
        </w:rPr>
        <w:t>與</w:t>
      </w:r>
      <w:r w:rsidRPr="008C4277">
        <w:rPr>
          <w:rFonts w:eastAsia="標楷體" w:hint="eastAsia"/>
        </w:rPr>
        <w:t>E/BD</w:t>
      </w:r>
      <w:r w:rsidRPr="008C4277">
        <w:rPr>
          <w:rFonts w:eastAsia="標楷體" w:hint="eastAsia"/>
        </w:rPr>
        <w:t>有關的特殊教育類別為何？</w:t>
      </w:r>
    </w:p>
    <w:p w:rsidR="00667425" w:rsidRPr="008C4277" w:rsidRDefault="00BD7AC9" w:rsidP="00BD7AC9">
      <w:pPr>
        <w:ind w:left="480" w:firstLineChars="36" w:firstLine="86"/>
        <w:rPr>
          <w:rFonts w:eastAsia="標楷體"/>
        </w:rPr>
      </w:pPr>
      <w:r>
        <w:rPr>
          <w:rFonts w:eastAsia="標楷體" w:hint="eastAsia"/>
        </w:rPr>
        <w:t>(A)</w:t>
      </w:r>
      <w:r w:rsidR="00667425" w:rsidRPr="008C4277">
        <w:rPr>
          <w:rFonts w:eastAsia="標楷體" w:hint="eastAsia"/>
        </w:rPr>
        <w:t>情緒行為障礙</w:t>
      </w:r>
    </w:p>
    <w:p w:rsidR="00667425" w:rsidRPr="008C4277" w:rsidRDefault="00BD7AC9" w:rsidP="00BD7AC9">
      <w:pPr>
        <w:ind w:left="480" w:firstLineChars="36" w:firstLine="86"/>
        <w:rPr>
          <w:rFonts w:eastAsia="標楷體"/>
        </w:rPr>
      </w:pPr>
      <w:r>
        <w:rPr>
          <w:rFonts w:eastAsia="標楷體" w:hint="eastAsia"/>
        </w:rPr>
        <w:t>(B)</w:t>
      </w:r>
      <w:r w:rsidR="00667425" w:rsidRPr="008C4277">
        <w:rPr>
          <w:rFonts w:eastAsia="標楷體" w:hint="eastAsia"/>
        </w:rPr>
        <w:t>學習障礙</w:t>
      </w:r>
    </w:p>
    <w:p w:rsidR="00667425" w:rsidRPr="008C4277" w:rsidRDefault="00BD7AC9" w:rsidP="00BD7AC9">
      <w:pPr>
        <w:ind w:left="480" w:firstLineChars="36" w:firstLine="86"/>
        <w:rPr>
          <w:rFonts w:eastAsia="標楷體"/>
        </w:rPr>
      </w:pPr>
      <w:r>
        <w:rPr>
          <w:rFonts w:eastAsia="標楷體" w:hint="eastAsia"/>
        </w:rPr>
        <w:t>(C)</w:t>
      </w:r>
      <w:r w:rsidR="00667425" w:rsidRPr="008C4277">
        <w:rPr>
          <w:rFonts w:eastAsia="標楷體" w:hint="eastAsia"/>
        </w:rPr>
        <w:t>智能障礙</w:t>
      </w:r>
    </w:p>
    <w:p w:rsidR="00667425" w:rsidRDefault="00BD7AC9" w:rsidP="00BD7AC9">
      <w:pPr>
        <w:ind w:left="480" w:firstLineChars="36" w:firstLine="86"/>
        <w:rPr>
          <w:rFonts w:eastAsia="標楷體"/>
        </w:rPr>
      </w:pPr>
      <w:r>
        <w:rPr>
          <w:rFonts w:eastAsia="標楷體" w:hint="eastAsia"/>
        </w:rPr>
        <w:t>(D)</w:t>
      </w:r>
      <w:r w:rsidR="00667425" w:rsidRPr="008C4277">
        <w:rPr>
          <w:rFonts w:eastAsia="標楷體" w:hint="eastAsia"/>
        </w:rPr>
        <w:t>盲聾</w:t>
      </w:r>
    </w:p>
    <w:p w:rsidR="00667425" w:rsidRPr="008C4277" w:rsidRDefault="00667425" w:rsidP="00BD7AC9">
      <w:pPr>
        <w:spacing w:line="300" w:lineRule="exact"/>
        <w:ind w:firstLineChars="400" w:firstLine="960"/>
        <w:rPr>
          <w:rFonts w:eastAsia="標楷體"/>
        </w:rPr>
      </w:pPr>
    </w:p>
    <w:p w:rsidR="00667425" w:rsidRPr="00667425" w:rsidRDefault="00667425" w:rsidP="00BD7AC9">
      <w:pPr>
        <w:numPr>
          <w:ilvl w:val="0"/>
          <w:numId w:val="6"/>
        </w:numPr>
        <w:snapToGrid w:val="0"/>
        <w:spacing w:line="240" w:lineRule="atLeast"/>
        <w:ind w:hanging="196"/>
        <w:jc w:val="both"/>
        <w:rPr>
          <w:rFonts w:eastAsia="標楷體"/>
        </w:rPr>
      </w:pPr>
      <w:r w:rsidRPr="00667425">
        <w:rPr>
          <w:rFonts w:eastAsia="標楷體" w:hint="eastAsia"/>
        </w:rPr>
        <w:t>下列何者屬於</w:t>
      </w:r>
      <w:r w:rsidRPr="00667425">
        <w:rPr>
          <w:rFonts w:eastAsia="標楷體" w:hint="eastAsia"/>
        </w:rPr>
        <w:t>autism spectrum disorder</w:t>
      </w:r>
      <w:r w:rsidRPr="00667425">
        <w:rPr>
          <w:rFonts w:eastAsia="標楷體" w:hint="eastAsia"/>
        </w:rPr>
        <w:t>中的主要類別？</w:t>
      </w:r>
    </w:p>
    <w:p w:rsidR="00667425" w:rsidRPr="008C4277" w:rsidRDefault="00667425" w:rsidP="00BD7AC9">
      <w:pPr>
        <w:ind w:left="480" w:firstLineChars="36" w:firstLine="86"/>
        <w:rPr>
          <w:rFonts w:eastAsia="標楷體"/>
        </w:rPr>
      </w:pPr>
      <w:r w:rsidRPr="008C4277">
        <w:rPr>
          <w:rFonts w:eastAsia="標楷體"/>
        </w:rPr>
        <w:t xml:space="preserve">(A) </w:t>
      </w:r>
      <w:proofErr w:type="spellStart"/>
      <w:r w:rsidRPr="008C4277">
        <w:rPr>
          <w:rFonts w:eastAsia="標楷體"/>
        </w:rPr>
        <w:t>Rett</w:t>
      </w:r>
      <w:proofErr w:type="spellEnd"/>
      <w:r w:rsidRPr="008C4277">
        <w:rPr>
          <w:rFonts w:eastAsia="標楷體"/>
        </w:rPr>
        <w:t xml:space="preserve"> syndrome</w:t>
      </w:r>
    </w:p>
    <w:p w:rsidR="00667425" w:rsidRPr="008C4277" w:rsidRDefault="00667425" w:rsidP="00BD7AC9">
      <w:pPr>
        <w:ind w:left="480" w:firstLineChars="36" w:firstLine="86"/>
        <w:rPr>
          <w:rFonts w:eastAsia="標楷體"/>
        </w:rPr>
      </w:pPr>
      <w:r w:rsidRPr="008C4277">
        <w:rPr>
          <w:rFonts w:eastAsia="標楷體"/>
        </w:rPr>
        <w:t>(B) Tourette syndrome</w:t>
      </w:r>
    </w:p>
    <w:p w:rsidR="00667425" w:rsidRPr="008C4277" w:rsidRDefault="00667425" w:rsidP="00BD7AC9">
      <w:pPr>
        <w:ind w:left="480" w:firstLineChars="36" w:firstLine="86"/>
        <w:rPr>
          <w:rFonts w:eastAsia="標楷體"/>
        </w:rPr>
      </w:pPr>
      <w:r w:rsidRPr="008C4277">
        <w:rPr>
          <w:rFonts w:eastAsia="標楷體"/>
        </w:rPr>
        <w:t>(C) Usher syndrome</w:t>
      </w:r>
    </w:p>
    <w:p w:rsidR="00667425" w:rsidRDefault="00667425" w:rsidP="00BD7AC9">
      <w:pPr>
        <w:ind w:left="480" w:firstLineChars="36" w:firstLine="86"/>
        <w:rPr>
          <w:rFonts w:eastAsia="標楷體"/>
        </w:rPr>
      </w:pPr>
      <w:r w:rsidRPr="008C4277">
        <w:rPr>
          <w:rFonts w:eastAsia="標楷體"/>
        </w:rPr>
        <w:t>(D) Asperger syndrome</w:t>
      </w:r>
    </w:p>
    <w:p w:rsidR="00667425" w:rsidRPr="008C4277" w:rsidRDefault="00667425" w:rsidP="00BD7AC9">
      <w:pPr>
        <w:spacing w:line="300" w:lineRule="exact"/>
        <w:ind w:firstLineChars="400" w:firstLine="960"/>
        <w:rPr>
          <w:rFonts w:eastAsia="標楷體"/>
        </w:rPr>
      </w:pPr>
    </w:p>
    <w:p w:rsidR="00667425" w:rsidRPr="00667425" w:rsidRDefault="00667425" w:rsidP="00BD7AC9">
      <w:pPr>
        <w:numPr>
          <w:ilvl w:val="0"/>
          <w:numId w:val="6"/>
        </w:numPr>
        <w:snapToGrid w:val="0"/>
        <w:spacing w:line="240" w:lineRule="atLeast"/>
        <w:ind w:hanging="196"/>
        <w:jc w:val="both"/>
        <w:rPr>
          <w:rFonts w:eastAsia="標楷體"/>
        </w:rPr>
      </w:pPr>
      <w:r w:rsidRPr="00667425">
        <w:rPr>
          <w:rFonts w:eastAsia="標楷體" w:hint="eastAsia"/>
        </w:rPr>
        <w:t>我國特殊教育法所界定的發展遲緩兒童，是指未滿幾歲的兒童？</w:t>
      </w:r>
    </w:p>
    <w:p w:rsidR="00667425" w:rsidRPr="008C4277" w:rsidRDefault="00BD7AC9" w:rsidP="00BD7AC9">
      <w:pPr>
        <w:ind w:left="480" w:firstLineChars="36" w:firstLine="86"/>
        <w:rPr>
          <w:rFonts w:eastAsia="標楷體"/>
        </w:rPr>
      </w:pPr>
      <w:r>
        <w:rPr>
          <w:rFonts w:eastAsia="標楷體" w:hint="eastAsia"/>
        </w:rPr>
        <w:t>(A)</w:t>
      </w:r>
      <w:r w:rsidR="00667425" w:rsidRPr="008C4277">
        <w:rPr>
          <w:rFonts w:eastAsia="標楷體" w:hint="eastAsia"/>
        </w:rPr>
        <w:t>八歲</w:t>
      </w:r>
    </w:p>
    <w:p w:rsidR="00667425" w:rsidRPr="008C4277" w:rsidRDefault="00BD7AC9" w:rsidP="00BD7AC9">
      <w:pPr>
        <w:ind w:left="480" w:firstLineChars="36" w:firstLine="86"/>
        <w:rPr>
          <w:rFonts w:eastAsia="標楷體"/>
        </w:rPr>
      </w:pPr>
      <w:r>
        <w:rPr>
          <w:rFonts w:eastAsia="標楷體" w:hint="eastAsia"/>
        </w:rPr>
        <w:t>(B)</w:t>
      </w:r>
      <w:r w:rsidR="00667425" w:rsidRPr="008C4277">
        <w:rPr>
          <w:rFonts w:eastAsia="標楷體" w:hint="eastAsia"/>
        </w:rPr>
        <w:t>六歲</w:t>
      </w:r>
      <w:r w:rsidR="00667425" w:rsidRPr="008C4277">
        <w:rPr>
          <w:rFonts w:eastAsia="標楷體" w:hint="eastAsia"/>
        </w:rPr>
        <w:t xml:space="preserve"> </w:t>
      </w:r>
    </w:p>
    <w:p w:rsidR="00667425" w:rsidRPr="008C4277" w:rsidRDefault="00BD7AC9" w:rsidP="00BD7AC9">
      <w:pPr>
        <w:ind w:left="480" w:firstLineChars="36" w:firstLine="86"/>
        <w:rPr>
          <w:rFonts w:eastAsia="標楷體"/>
        </w:rPr>
      </w:pPr>
      <w:r>
        <w:rPr>
          <w:rFonts w:eastAsia="標楷體" w:hint="eastAsia"/>
        </w:rPr>
        <w:t>(C)</w:t>
      </w:r>
      <w:r w:rsidR="00667425" w:rsidRPr="008C4277">
        <w:rPr>
          <w:rFonts w:eastAsia="標楷體" w:hint="eastAsia"/>
        </w:rPr>
        <w:t>五歲</w:t>
      </w:r>
    </w:p>
    <w:p w:rsidR="00667425" w:rsidRDefault="00BD7AC9" w:rsidP="00BD7AC9">
      <w:pPr>
        <w:ind w:left="480" w:firstLineChars="36" w:firstLine="86"/>
        <w:rPr>
          <w:rFonts w:eastAsia="標楷體"/>
        </w:rPr>
      </w:pPr>
      <w:r>
        <w:rPr>
          <w:rFonts w:eastAsia="標楷體" w:hint="eastAsia"/>
        </w:rPr>
        <w:t>(D)</w:t>
      </w:r>
      <w:r w:rsidR="00667425" w:rsidRPr="008C4277">
        <w:rPr>
          <w:rFonts w:eastAsia="標楷體" w:hint="eastAsia"/>
        </w:rPr>
        <w:t>三歲</w:t>
      </w:r>
    </w:p>
    <w:p w:rsidR="00BD7AC9" w:rsidRDefault="00BD7AC9" w:rsidP="00BD7AC9">
      <w:pPr>
        <w:snapToGrid w:val="0"/>
        <w:spacing w:line="240" w:lineRule="atLeast"/>
        <w:ind w:left="480"/>
        <w:jc w:val="both"/>
        <w:rPr>
          <w:rFonts w:eastAsia="標楷體"/>
        </w:rPr>
      </w:pPr>
    </w:p>
    <w:p w:rsidR="00667425" w:rsidRPr="00BD7AC9" w:rsidRDefault="00FC14DE" w:rsidP="00BD7AC9">
      <w:pPr>
        <w:numPr>
          <w:ilvl w:val="0"/>
          <w:numId w:val="6"/>
        </w:numPr>
        <w:snapToGrid w:val="0"/>
        <w:spacing w:line="240" w:lineRule="atLeast"/>
        <w:ind w:hanging="196"/>
        <w:jc w:val="both"/>
        <w:rPr>
          <w:rFonts w:eastAsia="標楷體"/>
        </w:rPr>
      </w:pPr>
      <w:r w:rsidRPr="00BD7AC9">
        <w:rPr>
          <w:rFonts w:eastAsia="標楷體" w:hint="eastAsia"/>
          <w:lang w:eastAsia="zh-HK"/>
        </w:rPr>
        <w:t>《身心</w:t>
      </w:r>
      <w:r w:rsidRPr="00BD7AC9">
        <w:rPr>
          <w:rFonts w:eastAsia="標楷體" w:hint="eastAsia"/>
        </w:rPr>
        <w:t>障礙</w:t>
      </w:r>
      <w:r w:rsidRPr="00BD7AC9">
        <w:rPr>
          <w:rFonts w:eastAsia="標楷體" w:hint="eastAsia"/>
          <w:lang w:eastAsia="zh-HK"/>
        </w:rPr>
        <w:t>及資賦</w:t>
      </w:r>
      <w:r w:rsidRPr="00BD7AC9">
        <w:rPr>
          <w:rFonts w:eastAsia="標楷體" w:hint="eastAsia"/>
        </w:rPr>
        <w:t>優異</w:t>
      </w:r>
      <w:r w:rsidRPr="00BD7AC9">
        <w:rPr>
          <w:rFonts w:eastAsia="標楷體" w:hint="eastAsia"/>
          <w:lang w:eastAsia="zh-HK"/>
        </w:rPr>
        <w:t>學生鑑定辦法》中</w:t>
      </w:r>
      <w:r w:rsidRPr="00BD7AC9">
        <w:rPr>
          <w:rFonts w:eastAsia="標楷體" w:hint="eastAsia"/>
        </w:rPr>
        <w:t>所指</w:t>
      </w:r>
      <w:r w:rsidRPr="00BD7AC9">
        <w:rPr>
          <w:rFonts w:eastAsia="標楷體" w:hint="eastAsia"/>
          <w:lang w:eastAsia="zh-HK"/>
        </w:rPr>
        <w:t>稱</w:t>
      </w:r>
      <w:r w:rsidR="00667425" w:rsidRPr="00BD7AC9">
        <w:rPr>
          <w:rFonts w:eastAsia="標楷體" w:hint="eastAsia"/>
        </w:rPr>
        <w:t>創造能力資賦優異學生，必須在創造力測驗或創造性特質量表得分在平均數正二個標準差或百分及多少以上，才符合鑑定基準？</w:t>
      </w:r>
    </w:p>
    <w:p w:rsidR="00667425" w:rsidRPr="008C4277" w:rsidRDefault="00BD7AC9" w:rsidP="00BD7AC9">
      <w:pPr>
        <w:ind w:left="480" w:firstLineChars="36" w:firstLine="86"/>
        <w:rPr>
          <w:rFonts w:eastAsia="標楷體"/>
        </w:rPr>
      </w:pPr>
      <w:r>
        <w:rPr>
          <w:rFonts w:eastAsia="標楷體" w:hint="eastAsia"/>
        </w:rPr>
        <w:t>(A)</w:t>
      </w:r>
      <w:r w:rsidR="00667425" w:rsidRPr="008C4277">
        <w:rPr>
          <w:rFonts w:eastAsia="標楷體" w:hint="eastAsia"/>
        </w:rPr>
        <w:t>百分之八十</w:t>
      </w:r>
    </w:p>
    <w:p w:rsidR="00667425" w:rsidRPr="008C4277" w:rsidRDefault="00BD7AC9" w:rsidP="00BD7AC9">
      <w:pPr>
        <w:ind w:left="480" w:firstLineChars="36" w:firstLine="86"/>
        <w:rPr>
          <w:rFonts w:eastAsia="標楷體"/>
        </w:rPr>
      </w:pPr>
      <w:r>
        <w:rPr>
          <w:rFonts w:eastAsia="標楷體" w:hint="eastAsia"/>
        </w:rPr>
        <w:t>(B)</w:t>
      </w:r>
      <w:r w:rsidR="00667425" w:rsidRPr="008C4277">
        <w:rPr>
          <w:rFonts w:eastAsia="標楷體" w:hint="eastAsia"/>
        </w:rPr>
        <w:t>百分之九十</w:t>
      </w:r>
    </w:p>
    <w:p w:rsidR="00667425" w:rsidRPr="008C4277" w:rsidRDefault="00BD7AC9" w:rsidP="00BD7AC9">
      <w:pPr>
        <w:ind w:left="480" w:firstLineChars="36" w:firstLine="86"/>
        <w:rPr>
          <w:rFonts w:eastAsia="標楷體"/>
        </w:rPr>
      </w:pPr>
      <w:r>
        <w:rPr>
          <w:rFonts w:eastAsia="標楷體" w:hint="eastAsia"/>
        </w:rPr>
        <w:t>(C)</w:t>
      </w:r>
      <w:r w:rsidR="00667425" w:rsidRPr="008C4277">
        <w:rPr>
          <w:rFonts w:eastAsia="標楷體" w:hint="eastAsia"/>
        </w:rPr>
        <w:t>百分之九十三</w:t>
      </w:r>
    </w:p>
    <w:p w:rsidR="00667425" w:rsidRDefault="00BD7AC9" w:rsidP="00BD7AC9">
      <w:pPr>
        <w:ind w:left="480" w:firstLineChars="36" w:firstLine="86"/>
        <w:rPr>
          <w:rFonts w:eastAsia="標楷體"/>
        </w:rPr>
      </w:pPr>
      <w:r>
        <w:rPr>
          <w:rFonts w:eastAsia="標楷體" w:hint="eastAsia"/>
        </w:rPr>
        <w:t>(D)</w:t>
      </w:r>
      <w:r w:rsidR="00667425" w:rsidRPr="008C4277">
        <w:rPr>
          <w:rFonts w:eastAsia="標楷體" w:hint="eastAsia"/>
        </w:rPr>
        <w:t>百分之九十七</w:t>
      </w:r>
    </w:p>
    <w:p w:rsidR="00FC14DE" w:rsidRPr="008C4277" w:rsidRDefault="00FC14DE" w:rsidP="00FC14DE">
      <w:pPr>
        <w:ind w:left="480" w:firstLineChars="200" w:firstLine="480"/>
        <w:rPr>
          <w:rFonts w:eastAsia="標楷體"/>
        </w:rPr>
      </w:pPr>
    </w:p>
    <w:p w:rsidR="00FC14DE" w:rsidRPr="00BD7AC9" w:rsidRDefault="00FC14DE" w:rsidP="00BD7AC9">
      <w:pPr>
        <w:numPr>
          <w:ilvl w:val="0"/>
          <w:numId w:val="6"/>
        </w:numPr>
        <w:snapToGrid w:val="0"/>
        <w:spacing w:line="240" w:lineRule="atLeast"/>
        <w:ind w:hanging="196"/>
        <w:jc w:val="both"/>
        <w:rPr>
          <w:rFonts w:eastAsia="標楷體"/>
        </w:rPr>
      </w:pPr>
      <w:r w:rsidRPr="00BD7AC9">
        <w:rPr>
          <w:rFonts w:eastAsia="標楷體" w:hint="eastAsia"/>
        </w:rPr>
        <w:t>依據特殊教育法施行細則</w:t>
      </w:r>
      <w:r w:rsidRPr="00BD7AC9">
        <w:rPr>
          <w:rFonts w:eastAsia="標楷體" w:hint="eastAsia"/>
          <w:lang w:eastAsia="zh-HK"/>
        </w:rPr>
        <w:t>的規定</w:t>
      </w:r>
      <w:r w:rsidRPr="00BD7AC9">
        <w:rPr>
          <w:rFonts w:eastAsia="標楷體" w:hint="eastAsia"/>
        </w:rPr>
        <w:t>，對新生與轉學生的</w:t>
      </w:r>
      <w:r w:rsidRPr="00BD7AC9">
        <w:rPr>
          <w:rFonts w:eastAsia="標楷體" w:hint="eastAsia"/>
        </w:rPr>
        <w:t>IEP</w:t>
      </w:r>
      <w:r w:rsidRPr="00BD7AC9">
        <w:rPr>
          <w:rFonts w:eastAsia="標楷體" w:hint="eastAsia"/>
        </w:rPr>
        <w:t>，必須在何時完成？</w:t>
      </w:r>
    </w:p>
    <w:p w:rsidR="00FC14DE" w:rsidRPr="008C4277" w:rsidRDefault="00BD7AC9" w:rsidP="00BD7AC9">
      <w:pPr>
        <w:ind w:left="480" w:firstLineChars="36" w:firstLine="86"/>
        <w:rPr>
          <w:rFonts w:eastAsia="標楷體"/>
        </w:rPr>
      </w:pPr>
      <w:r>
        <w:rPr>
          <w:rFonts w:eastAsia="標楷體" w:hint="eastAsia"/>
        </w:rPr>
        <w:t>(A)</w:t>
      </w:r>
      <w:r w:rsidR="00FC14DE" w:rsidRPr="008C4277">
        <w:rPr>
          <w:rFonts w:eastAsia="標楷體" w:hint="eastAsia"/>
        </w:rPr>
        <w:t>開學前</w:t>
      </w:r>
    </w:p>
    <w:p w:rsidR="00FC14DE" w:rsidRPr="008C4277" w:rsidRDefault="00BD7AC9" w:rsidP="00BD7AC9">
      <w:pPr>
        <w:ind w:left="480" w:firstLineChars="36" w:firstLine="86"/>
        <w:rPr>
          <w:rFonts w:eastAsia="標楷體"/>
        </w:rPr>
      </w:pPr>
      <w:r>
        <w:rPr>
          <w:rFonts w:eastAsia="標楷體" w:hint="eastAsia"/>
        </w:rPr>
        <w:t>(B)</w:t>
      </w:r>
      <w:r w:rsidR="00FC14DE" w:rsidRPr="008C4277">
        <w:rPr>
          <w:rFonts w:eastAsia="標楷體" w:hint="eastAsia"/>
        </w:rPr>
        <w:t>開學日當天</w:t>
      </w:r>
    </w:p>
    <w:p w:rsidR="00FC14DE" w:rsidRPr="008C4277" w:rsidRDefault="00BD7AC9" w:rsidP="00BD7AC9">
      <w:pPr>
        <w:ind w:left="480" w:firstLineChars="36" w:firstLine="86"/>
        <w:rPr>
          <w:rFonts w:eastAsia="標楷體"/>
        </w:rPr>
      </w:pPr>
      <w:r>
        <w:rPr>
          <w:rFonts w:eastAsia="標楷體" w:hint="eastAsia"/>
        </w:rPr>
        <w:t>(C)</w:t>
      </w:r>
      <w:r w:rsidR="00FC14DE" w:rsidRPr="008C4277">
        <w:rPr>
          <w:rFonts w:eastAsia="標楷體" w:hint="eastAsia"/>
        </w:rPr>
        <w:t>入學後一個月</w:t>
      </w:r>
    </w:p>
    <w:p w:rsidR="00FC14DE" w:rsidRDefault="00BD7AC9" w:rsidP="00BD7AC9">
      <w:pPr>
        <w:ind w:left="480" w:firstLineChars="36" w:firstLine="86"/>
        <w:rPr>
          <w:rFonts w:eastAsia="標楷體"/>
        </w:rPr>
      </w:pPr>
      <w:r>
        <w:rPr>
          <w:rFonts w:eastAsia="標楷體" w:hint="eastAsia"/>
        </w:rPr>
        <w:t>(D)</w:t>
      </w:r>
      <w:r w:rsidR="00FC14DE" w:rsidRPr="008C4277">
        <w:rPr>
          <w:rFonts w:eastAsia="標楷體" w:hint="eastAsia"/>
        </w:rPr>
        <w:t>未明訂</w:t>
      </w:r>
    </w:p>
    <w:p w:rsidR="00FC14DE" w:rsidRPr="008C4277" w:rsidRDefault="00FC14DE" w:rsidP="00FC14DE">
      <w:pPr>
        <w:ind w:left="480" w:firstLineChars="200" w:firstLine="480"/>
        <w:rPr>
          <w:rFonts w:eastAsia="標楷體"/>
        </w:rPr>
      </w:pPr>
    </w:p>
    <w:p w:rsidR="00FC14DE" w:rsidRPr="00FC14DE" w:rsidRDefault="00FC14DE" w:rsidP="00BD7AC9">
      <w:pPr>
        <w:numPr>
          <w:ilvl w:val="0"/>
          <w:numId w:val="6"/>
        </w:numPr>
        <w:snapToGrid w:val="0"/>
        <w:spacing w:line="240" w:lineRule="atLeast"/>
        <w:ind w:hanging="196"/>
        <w:jc w:val="both"/>
        <w:rPr>
          <w:rFonts w:eastAsia="標楷體"/>
        </w:rPr>
      </w:pPr>
      <w:proofErr w:type="gramStart"/>
      <w:r w:rsidRPr="00FC14DE">
        <w:rPr>
          <w:rFonts w:eastAsia="標楷體" w:hint="eastAsia"/>
        </w:rPr>
        <w:t>罹患白</w:t>
      </w:r>
      <w:proofErr w:type="gramEnd"/>
      <w:r w:rsidRPr="00FC14DE">
        <w:rPr>
          <w:rFonts w:eastAsia="標楷體" w:hint="eastAsia"/>
        </w:rPr>
        <w:t>化症的學生，可能碰到的問題為何？</w:t>
      </w:r>
      <w:r w:rsidRPr="00FC14DE">
        <w:rPr>
          <w:rFonts w:eastAsia="標楷體" w:hint="eastAsia"/>
        </w:rPr>
        <w:t xml:space="preserve">          </w:t>
      </w:r>
    </w:p>
    <w:p w:rsidR="00FC14DE" w:rsidRPr="008C4277" w:rsidRDefault="00FC14DE" w:rsidP="00BD7AC9">
      <w:pPr>
        <w:ind w:left="480" w:firstLineChars="36" w:firstLine="86"/>
        <w:rPr>
          <w:rFonts w:eastAsia="標楷體"/>
        </w:rPr>
      </w:pPr>
      <w:r w:rsidRPr="008C4277">
        <w:rPr>
          <w:rFonts w:eastAsia="標楷體" w:hint="eastAsia"/>
        </w:rPr>
        <w:t>(A)</w:t>
      </w:r>
      <w:r w:rsidRPr="008C4277">
        <w:rPr>
          <w:rFonts w:eastAsia="標楷體" w:hint="eastAsia"/>
        </w:rPr>
        <w:t>夜盲</w:t>
      </w:r>
    </w:p>
    <w:p w:rsidR="00FC14DE" w:rsidRPr="008C4277" w:rsidRDefault="00BD7AC9" w:rsidP="00BD7AC9">
      <w:pPr>
        <w:ind w:left="480" w:firstLineChars="36" w:firstLine="86"/>
        <w:rPr>
          <w:rFonts w:eastAsia="標楷體"/>
        </w:rPr>
      </w:pPr>
      <w:r>
        <w:rPr>
          <w:rFonts w:eastAsia="標楷體" w:hint="eastAsia"/>
        </w:rPr>
        <w:t>(B)</w:t>
      </w:r>
      <w:r w:rsidR="00FC14DE" w:rsidRPr="008C4277">
        <w:rPr>
          <w:rFonts w:eastAsia="標楷體" w:hint="eastAsia"/>
        </w:rPr>
        <w:t>皮膚易被陽光灼傷</w:t>
      </w:r>
    </w:p>
    <w:p w:rsidR="00FC14DE" w:rsidRPr="008C4277" w:rsidRDefault="00BD7AC9" w:rsidP="00BD7AC9">
      <w:pPr>
        <w:ind w:left="480" w:firstLineChars="36" w:firstLine="86"/>
        <w:rPr>
          <w:rFonts w:eastAsia="標楷體"/>
        </w:rPr>
      </w:pPr>
      <w:r>
        <w:rPr>
          <w:rFonts w:eastAsia="標楷體" w:hint="eastAsia"/>
        </w:rPr>
        <w:t>(C)</w:t>
      </w:r>
      <w:r w:rsidR="00FC14DE" w:rsidRPr="008C4277">
        <w:rPr>
          <w:rFonts w:eastAsia="標楷體" w:hint="eastAsia"/>
        </w:rPr>
        <w:t>聽覺障礙</w:t>
      </w:r>
    </w:p>
    <w:p w:rsidR="00FC14DE" w:rsidRDefault="00FC14DE" w:rsidP="00BD7AC9">
      <w:pPr>
        <w:ind w:left="480" w:firstLineChars="36" w:firstLine="86"/>
        <w:rPr>
          <w:rFonts w:eastAsia="標楷體"/>
        </w:rPr>
      </w:pPr>
      <w:r w:rsidRPr="008C4277">
        <w:rPr>
          <w:rFonts w:eastAsia="標楷體" w:hint="eastAsia"/>
        </w:rPr>
        <w:t>(D</w:t>
      </w:r>
      <w:r w:rsidR="00BD7AC9">
        <w:rPr>
          <w:rFonts w:eastAsia="標楷體" w:hint="eastAsia"/>
        </w:rPr>
        <w:t>)</w:t>
      </w:r>
      <w:r w:rsidRPr="008C4277">
        <w:rPr>
          <w:rFonts w:eastAsia="標楷體" w:hint="eastAsia"/>
        </w:rPr>
        <w:t>黃斑病變</w:t>
      </w:r>
    </w:p>
    <w:p w:rsidR="006E16A6" w:rsidRPr="008C4277" w:rsidRDefault="006E16A6" w:rsidP="006E16A6">
      <w:pPr>
        <w:ind w:left="480" w:firstLineChars="200" w:firstLine="480"/>
        <w:rPr>
          <w:rFonts w:eastAsia="標楷體"/>
        </w:rPr>
      </w:pPr>
    </w:p>
    <w:p w:rsidR="00A03973" w:rsidRPr="00A03973" w:rsidRDefault="00A03973" w:rsidP="00BD7AC9">
      <w:pPr>
        <w:numPr>
          <w:ilvl w:val="0"/>
          <w:numId w:val="6"/>
        </w:numPr>
        <w:tabs>
          <w:tab w:val="left" w:pos="567"/>
          <w:tab w:val="left" w:pos="644"/>
        </w:tabs>
        <w:snapToGrid w:val="0"/>
        <w:spacing w:line="240" w:lineRule="atLeast"/>
        <w:ind w:hanging="196"/>
        <w:jc w:val="both"/>
        <w:rPr>
          <w:rFonts w:eastAsia="標楷體"/>
        </w:rPr>
      </w:pPr>
      <w:r w:rsidRPr="00A03973">
        <w:rPr>
          <w:rFonts w:eastAsia="標楷體" w:hint="eastAsia"/>
        </w:rPr>
        <w:t>有關耳朵聽</w:t>
      </w:r>
      <w:proofErr w:type="gramStart"/>
      <w:r w:rsidRPr="00A03973">
        <w:rPr>
          <w:rFonts w:eastAsia="標楷體" w:hint="eastAsia"/>
        </w:rPr>
        <w:t>小骨鏈</w:t>
      </w:r>
      <w:proofErr w:type="gramEnd"/>
      <w:r w:rsidRPr="00A03973">
        <w:rPr>
          <w:rFonts w:eastAsia="標楷體" w:hint="eastAsia"/>
        </w:rPr>
        <w:t>的順序，</w:t>
      </w:r>
      <w:r>
        <w:rPr>
          <w:rFonts w:eastAsia="標楷體" w:hint="eastAsia"/>
          <w:lang w:eastAsia="zh-HK"/>
        </w:rPr>
        <w:t>下列</w:t>
      </w:r>
      <w:r w:rsidRPr="00A03973">
        <w:rPr>
          <w:rFonts w:eastAsia="標楷體" w:hint="eastAsia"/>
        </w:rPr>
        <w:t>何者正確？</w:t>
      </w:r>
      <w:r w:rsidRPr="00A03973">
        <w:rPr>
          <w:rFonts w:eastAsia="標楷體" w:hint="eastAsia"/>
        </w:rPr>
        <w:t xml:space="preserve"> </w:t>
      </w:r>
    </w:p>
    <w:p w:rsidR="00A03973" w:rsidRPr="008C4277" w:rsidRDefault="00BD7AC9" w:rsidP="00BD7AC9">
      <w:pPr>
        <w:ind w:left="480" w:firstLineChars="36" w:firstLine="86"/>
        <w:rPr>
          <w:rFonts w:eastAsia="標楷體"/>
        </w:rPr>
      </w:pPr>
      <w:r>
        <w:rPr>
          <w:rFonts w:eastAsia="標楷體" w:hint="eastAsia"/>
        </w:rPr>
        <w:t>(A)</w:t>
      </w:r>
      <w:proofErr w:type="gramStart"/>
      <w:r w:rsidR="00A03973" w:rsidRPr="008C4277">
        <w:rPr>
          <w:rFonts w:eastAsia="標楷體" w:hint="eastAsia"/>
        </w:rPr>
        <w:t>槌骨</w:t>
      </w:r>
      <w:proofErr w:type="gramEnd"/>
      <w:r w:rsidR="00A03973" w:rsidRPr="008C4277">
        <w:rPr>
          <w:rFonts w:eastAsia="標楷體" w:hint="eastAsia"/>
        </w:rPr>
        <w:t>、砧骨、鐙骨</w:t>
      </w:r>
    </w:p>
    <w:p w:rsidR="00A03973" w:rsidRPr="008C4277" w:rsidRDefault="00BD7AC9" w:rsidP="00BD7AC9">
      <w:pPr>
        <w:ind w:left="480" w:firstLineChars="36" w:firstLine="86"/>
        <w:rPr>
          <w:rFonts w:eastAsia="標楷體"/>
        </w:rPr>
      </w:pPr>
      <w:r>
        <w:rPr>
          <w:rFonts w:eastAsia="標楷體" w:hint="eastAsia"/>
        </w:rPr>
        <w:t>(B)</w:t>
      </w:r>
      <w:r w:rsidR="00A03973" w:rsidRPr="008C4277">
        <w:rPr>
          <w:rFonts w:eastAsia="標楷體" w:hint="eastAsia"/>
        </w:rPr>
        <w:t>砧骨、</w:t>
      </w:r>
      <w:proofErr w:type="gramStart"/>
      <w:r w:rsidR="00A03973" w:rsidRPr="008C4277">
        <w:rPr>
          <w:rFonts w:eastAsia="標楷體" w:hint="eastAsia"/>
        </w:rPr>
        <w:t>槌骨</w:t>
      </w:r>
      <w:proofErr w:type="gramEnd"/>
      <w:r w:rsidR="00A03973" w:rsidRPr="008C4277">
        <w:rPr>
          <w:rFonts w:eastAsia="標楷體" w:hint="eastAsia"/>
        </w:rPr>
        <w:t>、鐙骨</w:t>
      </w:r>
    </w:p>
    <w:p w:rsidR="00A03973" w:rsidRPr="008C4277" w:rsidRDefault="00BD7AC9" w:rsidP="00BD7AC9">
      <w:pPr>
        <w:ind w:left="480" w:firstLineChars="36" w:firstLine="86"/>
        <w:rPr>
          <w:rFonts w:eastAsia="標楷體"/>
        </w:rPr>
      </w:pPr>
      <w:r>
        <w:rPr>
          <w:rFonts w:eastAsia="標楷體" w:hint="eastAsia"/>
        </w:rPr>
        <w:t>(C)</w:t>
      </w:r>
      <w:proofErr w:type="gramStart"/>
      <w:r w:rsidR="00A03973" w:rsidRPr="008C4277">
        <w:rPr>
          <w:rFonts w:eastAsia="標楷體" w:hint="eastAsia"/>
        </w:rPr>
        <w:t>鐙骨</w:t>
      </w:r>
      <w:proofErr w:type="gramEnd"/>
      <w:r w:rsidR="00A03973" w:rsidRPr="008C4277">
        <w:rPr>
          <w:rFonts w:eastAsia="標楷體" w:hint="eastAsia"/>
        </w:rPr>
        <w:t>、砧骨、槌骨</w:t>
      </w:r>
    </w:p>
    <w:p w:rsidR="00A03973" w:rsidRDefault="00BD7AC9" w:rsidP="00BD7AC9">
      <w:pPr>
        <w:ind w:left="480" w:firstLineChars="36" w:firstLine="86"/>
        <w:rPr>
          <w:rFonts w:eastAsia="標楷體"/>
        </w:rPr>
      </w:pPr>
      <w:r>
        <w:rPr>
          <w:rFonts w:eastAsia="標楷體" w:hint="eastAsia"/>
        </w:rPr>
        <w:t>(D)</w:t>
      </w:r>
      <w:proofErr w:type="gramStart"/>
      <w:r w:rsidR="00A03973" w:rsidRPr="008C4277">
        <w:rPr>
          <w:rFonts w:eastAsia="標楷體" w:hint="eastAsia"/>
        </w:rPr>
        <w:t>槌骨、鐙骨</w:t>
      </w:r>
      <w:proofErr w:type="gramEnd"/>
      <w:r w:rsidR="00A03973" w:rsidRPr="008C4277">
        <w:rPr>
          <w:rFonts w:eastAsia="標楷體" w:hint="eastAsia"/>
        </w:rPr>
        <w:t>、砧骨</w:t>
      </w:r>
    </w:p>
    <w:p w:rsidR="00A03973" w:rsidRPr="00A03973" w:rsidRDefault="00A03973" w:rsidP="00A03973">
      <w:pPr>
        <w:ind w:left="480" w:firstLineChars="200" w:firstLine="480"/>
        <w:rPr>
          <w:rFonts w:eastAsia="標楷體"/>
        </w:rPr>
      </w:pPr>
    </w:p>
    <w:p w:rsidR="00A03973" w:rsidRPr="00A03973" w:rsidRDefault="00A03973" w:rsidP="00BD7AC9">
      <w:pPr>
        <w:numPr>
          <w:ilvl w:val="0"/>
          <w:numId w:val="6"/>
        </w:numPr>
        <w:tabs>
          <w:tab w:val="left" w:pos="567"/>
          <w:tab w:val="left" w:pos="644"/>
        </w:tabs>
        <w:snapToGrid w:val="0"/>
        <w:spacing w:line="240" w:lineRule="atLeast"/>
        <w:ind w:hanging="196"/>
        <w:jc w:val="both"/>
        <w:rPr>
          <w:rFonts w:eastAsia="標楷體"/>
        </w:rPr>
      </w:pPr>
      <w:r w:rsidRPr="00A03973">
        <w:rPr>
          <w:rFonts w:eastAsia="標楷體" w:hint="eastAsia"/>
        </w:rPr>
        <w:t>下列何者溝通方法，可以同時又說話又比出手語？</w:t>
      </w:r>
    </w:p>
    <w:p w:rsidR="00A03973" w:rsidRPr="008C4277" w:rsidRDefault="00A03973" w:rsidP="00BD7AC9">
      <w:pPr>
        <w:ind w:left="480" w:firstLineChars="36" w:firstLine="86"/>
        <w:rPr>
          <w:rFonts w:eastAsia="標楷體"/>
        </w:rPr>
      </w:pPr>
      <w:r w:rsidRPr="008C4277">
        <w:rPr>
          <w:rFonts w:eastAsia="標楷體" w:hint="eastAsia"/>
        </w:rPr>
        <w:t>(A)</w:t>
      </w:r>
      <w:r w:rsidRPr="008C4277">
        <w:rPr>
          <w:rFonts w:eastAsia="標楷體" w:hint="eastAsia"/>
        </w:rPr>
        <w:t>自然手語法</w:t>
      </w:r>
    </w:p>
    <w:p w:rsidR="00A03973" w:rsidRPr="008C4277" w:rsidRDefault="00BD7AC9" w:rsidP="00BD7AC9">
      <w:pPr>
        <w:ind w:left="480" w:firstLineChars="36" w:firstLine="86"/>
        <w:rPr>
          <w:rFonts w:eastAsia="標楷體"/>
        </w:rPr>
      </w:pPr>
      <w:r>
        <w:rPr>
          <w:rFonts w:eastAsia="標楷體" w:hint="eastAsia"/>
        </w:rPr>
        <w:t>(B)</w:t>
      </w:r>
      <w:r w:rsidR="00A03973" w:rsidRPr="008C4277">
        <w:rPr>
          <w:rFonts w:eastAsia="標楷體" w:hint="eastAsia"/>
        </w:rPr>
        <w:t>語調聽覺法</w:t>
      </w:r>
    </w:p>
    <w:p w:rsidR="00A03973" w:rsidRPr="008C4277" w:rsidRDefault="00BD7AC9" w:rsidP="00BD7AC9">
      <w:pPr>
        <w:ind w:left="480" w:firstLineChars="36" w:firstLine="86"/>
        <w:rPr>
          <w:rFonts w:eastAsia="標楷體"/>
        </w:rPr>
      </w:pPr>
      <w:r>
        <w:rPr>
          <w:rFonts w:eastAsia="標楷體" w:hint="eastAsia"/>
        </w:rPr>
        <w:t>(C)</w:t>
      </w:r>
      <w:r w:rsidR="00A03973" w:rsidRPr="008C4277">
        <w:rPr>
          <w:rFonts w:eastAsia="標楷體" w:hint="eastAsia"/>
        </w:rPr>
        <w:t>綜合溝通法</w:t>
      </w:r>
    </w:p>
    <w:p w:rsidR="00A03973" w:rsidRDefault="00BD7AC9" w:rsidP="00BD7AC9">
      <w:pPr>
        <w:ind w:left="480" w:firstLineChars="36" w:firstLine="86"/>
        <w:rPr>
          <w:rFonts w:eastAsia="標楷體"/>
        </w:rPr>
      </w:pPr>
      <w:r>
        <w:rPr>
          <w:rFonts w:eastAsia="標楷體" w:hint="eastAsia"/>
        </w:rPr>
        <w:t>(D)</w:t>
      </w:r>
      <w:r w:rsidR="00A03973" w:rsidRPr="008C4277">
        <w:rPr>
          <w:rFonts w:eastAsia="標楷體" w:hint="eastAsia"/>
        </w:rPr>
        <w:t>國語口手語</w:t>
      </w:r>
    </w:p>
    <w:p w:rsidR="00A03973" w:rsidRPr="008C4277" w:rsidRDefault="00A03973" w:rsidP="00A03973">
      <w:pPr>
        <w:ind w:left="480" w:firstLineChars="200" w:firstLine="480"/>
        <w:rPr>
          <w:rFonts w:eastAsia="標楷體"/>
        </w:rPr>
      </w:pPr>
    </w:p>
    <w:p w:rsidR="00A03973" w:rsidRPr="00BD7AC9" w:rsidRDefault="00A03973" w:rsidP="00BD7AC9">
      <w:pPr>
        <w:numPr>
          <w:ilvl w:val="0"/>
          <w:numId w:val="6"/>
        </w:numPr>
        <w:tabs>
          <w:tab w:val="left" w:pos="644"/>
          <w:tab w:val="left" w:pos="714"/>
        </w:tabs>
        <w:snapToGrid w:val="0"/>
        <w:spacing w:line="240" w:lineRule="atLeast"/>
        <w:ind w:left="658" w:hanging="374"/>
        <w:jc w:val="both"/>
        <w:rPr>
          <w:rFonts w:eastAsia="標楷體"/>
        </w:rPr>
      </w:pPr>
      <w:r w:rsidRPr="00BD7AC9">
        <w:rPr>
          <w:rFonts w:eastAsia="標楷體" w:hint="eastAsia"/>
        </w:rPr>
        <w:t>克氏行為量表</w:t>
      </w:r>
      <w:r w:rsidR="00AE0BED">
        <w:rPr>
          <w:rFonts w:eastAsia="標楷體" w:hint="eastAsia"/>
        </w:rPr>
        <w:t>(</w:t>
      </w:r>
      <w:r w:rsidRPr="00BD7AC9">
        <w:rPr>
          <w:rFonts w:eastAsia="標楷體" w:hint="eastAsia"/>
        </w:rPr>
        <w:t>Clancy Behavior Scale)</w:t>
      </w:r>
      <w:r w:rsidRPr="00BD7AC9">
        <w:rPr>
          <w:rFonts w:eastAsia="標楷體" w:hint="eastAsia"/>
        </w:rPr>
        <w:t>可用來</w:t>
      </w:r>
      <w:proofErr w:type="gramStart"/>
      <w:r w:rsidRPr="00BD7AC9">
        <w:rPr>
          <w:rFonts w:eastAsia="標楷體" w:hint="eastAsia"/>
        </w:rPr>
        <w:t>篩檢哪種</w:t>
      </w:r>
      <w:proofErr w:type="gramEnd"/>
      <w:r w:rsidRPr="00BD7AC9">
        <w:rPr>
          <w:rFonts w:eastAsia="標楷體" w:hint="eastAsia"/>
        </w:rPr>
        <w:t>特殊教育類別的學生？</w:t>
      </w:r>
    </w:p>
    <w:p w:rsidR="00A03973" w:rsidRPr="008C4277" w:rsidRDefault="00BD7AC9" w:rsidP="00BD7AC9">
      <w:pPr>
        <w:ind w:left="480" w:firstLineChars="36" w:firstLine="86"/>
        <w:rPr>
          <w:rFonts w:eastAsia="標楷體"/>
        </w:rPr>
      </w:pPr>
      <w:r>
        <w:rPr>
          <w:rFonts w:eastAsia="標楷體" w:hint="eastAsia"/>
        </w:rPr>
        <w:t>(A)</w:t>
      </w:r>
      <w:r w:rsidR="00A03973" w:rsidRPr="008C4277">
        <w:rPr>
          <w:rFonts w:eastAsia="標楷體" w:hint="eastAsia"/>
        </w:rPr>
        <w:t>智能障礙</w:t>
      </w:r>
    </w:p>
    <w:p w:rsidR="00A03973" w:rsidRPr="008C4277" w:rsidRDefault="00BD7AC9" w:rsidP="00BD7AC9">
      <w:pPr>
        <w:ind w:left="480" w:firstLineChars="36" w:firstLine="86"/>
        <w:rPr>
          <w:rFonts w:eastAsia="標楷體"/>
        </w:rPr>
      </w:pPr>
      <w:r>
        <w:rPr>
          <w:rFonts w:eastAsia="標楷體" w:hint="eastAsia"/>
        </w:rPr>
        <w:t>(B)</w:t>
      </w:r>
      <w:r w:rsidR="00A03973" w:rsidRPr="008C4277">
        <w:rPr>
          <w:rFonts w:eastAsia="標楷體" w:hint="eastAsia"/>
        </w:rPr>
        <w:t>學習障礙</w:t>
      </w:r>
    </w:p>
    <w:p w:rsidR="00A03973" w:rsidRPr="008C4277" w:rsidRDefault="00BD7AC9" w:rsidP="00BD7AC9">
      <w:pPr>
        <w:ind w:left="480" w:firstLineChars="36" w:firstLine="86"/>
        <w:rPr>
          <w:rFonts w:eastAsia="標楷體"/>
        </w:rPr>
      </w:pPr>
      <w:r>
        <w:rPr>
          <w:rFonts w:eastAsia="標楷體" w:hint="eastAsia"/>
        </w:rPr>
        <w:t>(C)</w:t>
      </w:r>
      <w:r w:rsidR="00A03973" w:rsidRPr="008C4277">
        <w:rPr>
          <w:rFonts w:eastAsia="標楷體" w:hint="eastAsia"/>
        </w:rPr>
        <w:t>情緒行為障礙</w:t>
      </w:r>
    </w:p>
    <w:p w:rsidR="00A03973" w:rsidRDefault="00BD7AC9" w:rsidP="00BD7AC9">
      <w:pPr>
        <w:ind w:left="480" w:firstLineChars="36" w:firstLine="86"/>
        <w:rPr>
          <w:rFonts w:eastAsia="標楷體"/>
        </w:rPr>
      </w:pPr>
      <w:r>
        <w:rPr>
          <w:rFonts w:eastAsia="標楷體" w:hint="eastAsia"/>
        </w:rPr>
        <w:t>(D)</w:t>
      </w:r>
      <w:r w:rsidR="00A03973" w:rsidRPr="008C4277">
        <w:rPr>
          <w:rFonts w:eastAsia="標楷體" w:hint="eastAsia"/>
        </w:rPr>
        <w:t>自閉症</w:t>
      </w:r>
    </w:p>
    <w:p w:rsidR="00A03973" w:rsidRDefault="00A03973" w:rsidP="00A03973">
      <w:pPr>
        <w:ind w:left="480" w:firstLineChars="200" w:firstLine="480"/>
        <w:rPr>
          <w:rFonts w:eastAsia="標楷體"/>
        </w:rPr>
      </w:pPr>
    </w:p>
    <w:p w:rsidR="00BD7AC9" w:rsidRPr="00A03973" w:rsidRDefault="00BD7AC9" w:rsidP="00A03973">
      <w:pPr>
        <w:ind w:left="480" w:firstLineChars="200" w:firstLine="480"/>
        <w:rPr>
          <w:rFonts w:eastAsia="標楷體"/>
        </w:rPr>
      </w:pPr>
    </w:p>
    <w:p w:rsidR="00A03973" w:rsidRPr="00A03973" w:rsidRDefault="00A03973" w:rsidP="00BD7AC9">
      <w:pPr>
        <w:numPr>
          <w:ilvl w:val="0"/>
          <w:numId w:val="6"/>
        </w:numPr>
        <w:tabs>
          <w:tab w:val="left" w:pos="567"/>
          <w:tab w:val="left" w:pos="644"/>
        </w:tabs>
        <w:snapToGrid w:val="0"/>
        <w:spacing w:line="240" w:lineRule="atLeast"/>
        <w:ind w:hanging="196"/>
        <w:jc w:val="both"/>
        <w:rPr>
          <w:rFonts w:eastAsia="標楷體"/>
        </w:rPr>
      </w:pPr>
      <w:r w:rsidRPr="00A03973">
        <w:rPr>
          <w:rFonts w:eastAsia="標楷體" w:hint="eastAsia"/>
        </w:rPr>
        <w:lastRenderedPageBreak/>
        <w:t>下列那個名詞和</w:t>
      </w:r>
      <w:proofErr w:type="gramStart"/>
      <w:r w:rsidRPr="00A03973">
        <w:rPr>
          <w:rFonts w:eastAsia="標楷體" w:hint="eastAsia"/>
        </w:rPr>
        <w:t>資優</w:t>
      </w:r>
      <w:proofErr w:type="gramEnd"/>
      <w:r w:rsidRPr="00A03973">
        <w:rPr>
          <w:rFonts w:eastAsia="標楷體" w:hint="eastAsia"/>
        </w:rPr>
        <w:t>教育較無緊密關連？</w:t>
      </w:r>
    </w:p>
    <w:p w:rsidR="00A03973" w:rsidRPr="008C4277" w:rsidRDefault="00A03973" w:rsidP="00BD7AC9">
      <w:pPr>
        <w:ind w:left="480" w:firstLineChars="36" w:firstLine="86"/>
        <w:rPr>
          <w:rFonts w:eastAsia="標楷體"/>
        </w:rPr>
      </w:pPr>
      <w:r w:rsidRPr="008C4277">
        <w:rPr>
          <w:rFonts w:eastAsia="標楷體"/>
        </w:rPr>
        <w:t xml:space="preserve">(A) </w:t>
      </w:r>
      <w:proofErr w:type="gramStart"/>
      <w:r w:rsidRPr="008C4277">
        <w:rPr>
          <w:rFonts w:eastAsia="標楷體"/>
        </w:rPr>
        <w:t>multiple</w:t>
      </w:r>
      <w:proofErr w:type="gramEnd"/>
      <w:r w:rsidRPr="008C4277">
        <w:rPr>
          <w:rFonts w:eastAsia="標楷體"/>
        </w:rPr>
        <w:t xml:space="preserve"> intelligence</w:t>
      </w:r>
    </w:p>
    <w:p w:rsidR="00A03973" w:rsidRPr="008C4277" w:rsidRDefault="00A03973" w:rsidP="00BD7AC9">
      <w:pPr>
        <w:ind w:left="480" w:firstLineChars="36" w:firstLine="86"/>
        <w:rPr>
          <w:rFonts w:eastAsia="標楷體"/>
        </w:rPr>
      </w:pPr>
      <w:r w:rsidRPr="008C4277">
        <w:rPr>
          <w:rFonts w:eastAsia="標楷體"/>
        </w:rPr>
        <w:t xml:space="preserve">(B) </w:t>
      </w:r>
      <w:proofErr w:type="spellStart"/>
      <w:r w:rsidRPr="008C4277">
        <w:rPr>
          <w:rFonts w:eastAsia="標楷體"/>
        </w:rPr>
        <w:t>Terman’s</w:t>
      </w:r>
      <w:proofErr w:type="spellEnd"/>
      <w:r w:rsidRPr="008C4277">
        <w:rPr>
          <w:rFonts w:eastAsia="標楷體"/>
        </w:rPr>
        <w:t xml:space="preserve"> r</w:t>
      </w:r>
      <w:r w:rsidR="00161E38">
        <w:rPr>
          <w:rFonts w:eastAsia="標楷體" w:hint="eastAsia"/>
        </w:rPr>
        <w:t>e</w:t>
      </w:r>
      <w:r w:rsidRPr="008C4277">
        <w:rPr>
          <w:rFonts w:eastAsia="標楷體"/>
        </w:rPr>
        <w:t>search</w:t>
      </w:r>
    </w:p>
    <w:p w:rsidR="00A03973" w:rsidRPr="008C4277" w:rsidRDefault="00A03973" w:rsidP="00BD7AC9">
      <w:pPr>
        <w:ind w:left="480" w:firstLineChars="36" w:firstLine="86"/>
        <w:rPr>
          <w:rFonts w:eastAsia="標楷體"/>
        </w:rPr>
      </w:pPr>
      <w:r w:rsidRPr="008C4277">
        <w:rPr>
          <w:rFonts w:eastAsia="標楷體"/>
        </w:rPr>
        <w:t xml:space="preserve">(C) </w:t>
      </w:r>
      <w:proofErr w:type="gramStart"/>
      <w:r w:rsidRPr="008C4277">
        <w:rPr>
          <w:rFonts w:eastAsia="標楷體"/>
        </w:rPr>
        <w:t>theory</w:t>
      </w:r>
      <w:proofErr w:type="gramEnd"/>
      <w:r w:rsidRPr="008C4277">
        <w:rPr>
          <w:rFonts w:eastAsia="標楷體"/>
        </w:rPr>
        <w:t xml:space="preserve"> of mind</w:t>
      </w:r>
    </w:p>
    <w:p w:rsidR="00A03973" w:rsidRDefault="00A03973" w:rsidP="00BD7AC9">
      <w:pPr>
        <w:ind w:left="480" w:firstLineChars="36" w:firstLine="86"/>
        <w:rPr>
          <w:rFonts w:eastAsia="標楷體"/>
        </w:rPr>
      </w:pPr>
      <w:r w:rsidRPr="008C4277">
        <w:rPr>
          <w:rFonts w:eastAsia="標楷體"/>
        </w:rPr>
        <w:t xml:space="preserve">(D) </w:t>
      </w:r>
      <w:proofErr w:type="gramStart"/>
      <w:r w:rsidRPr="008C4277">
        <w:rPr>
          <w:rFonts w:eastAsia="標楷體"/>
        </w:rPr>
        <w:t>skipping</w:t>
      </w:r>
      <w:proofErr w:type="gramEnd"/>
      <w:r w:rsidRPr="008C4277">
        <w:rPr>
          <w:rFonts w:eastAsia="標楷體"/>
        </w:rPr>
        <w:t xml:space="preserve"> grades</w:t>
      </w:r>
    </w:p>
    <w:p w:rsidR="00A03973" w:rsidRDefault="00A03973" w:rsidP="00BD7AC9">
      <w:pPr>
        <w:spacing w:line="260" w:lineRule="exact"/>
        <w:ind w:left="482" w:firstLineChars="200" w:firstLine="480"/>
        <w:rPr>
          <w:rFonts w:eastAsia="標楷體"/>
        </w:rPr>
      </w:pPr>
    </w:p>
    <w:p w:rsidR="00A03973" w:rsidRPr="00BD7AC9" w:rsidRDefault="00A03973" w:rsidP="00BD7AC9">
      <w:pPr>
        <w:numPr>
          <w:ilvl w:val="0"/>
          <w:numId w:val="6"/>
        </w:numPr>
        <w:tabs>
          <w:tab w:val="left" w:pos="714"/>
        </w:tabs>
        <w:snapToGrid w:val="0"/>
        <w:spacing w:line="240" w:lineRule="atLeast"/>
        <w:ind w:left="658" w:hanging="374"/>
        <w:jc w:val="both"/>
        <w:rPr>
          <w:rFonts w:eastAsia="標楷體"/>
        </w:rPr>
      </w:pPr>
      <w:r w:rsidRPr="00BD7AC9">
        <w:rPr>
          <w:rFonts w:eastAsia="標楷體"/>
          <w:lang w:eastAsia="zh-HK"/>
        </w:rPr>
        <w:t>國內</w:t>
      </w:r>
      <w:r w:rsidRPr="00BD7AC9">
        <w:rPr>
          <w:rFonts w:eastAsia="標楷體"/>
        </w:rPr>
        <w:t>高雄師範大學</w:t>
      </w:r>
      <w:r w:rsidR="00AE0BED">
        <w:rPr>
          <w:rFonts w:eastAsia="標楷體"/>
        </w:rPr>
        <w:t>、</w:t>
      </w:r>
      <w:r w:rsidRPr="00BD7AC9">
        <w:rPr>
          <w:rFonts w:eastAsia="標楷體"/>
        </w:rPr>
        <w:t>中山醫學大學</w:t>
      </w:r>
      <w:r w:rsidR="00AE0BED">
        <w:rPr>
          <w:rFonts w:eastAsia="標楷體"/>
        </w:rPr>
        <w:t>、</w:t>
      </w:r>
      <w:r w:rsidRPr="00BD7AC9">
        <w:rPr>
          <w:rFonts w:eastAsia="標楷體"/>
        </w:rPr>
        <w:t>淡江大學設立</w:t>
      </w:r>
      <w:r w:rsidRPr="00BD7AC9">
        <w:rPr>
          <w:rFonts w:eastAsia="標楷體" w:hint="eastAsia"/>
          <w:lang w:eastAsia="zh-HK"/>
        </w:rPr>
        <w:t>的全國性</w:t>
      </w:r>
      <w:r w:rsidRPr="00BD7AC9">
        <w:rPr>
          <w:rFonts w:eastAsia="標楷體"/>
        </w:rPr>
        <w:t>學習輔具中心分別是哪些？</w:t>
      </w:r>
    </w:p>
    <w:p w:rsidR="00A03973" w:rsidRDefault="00A03973" w:rsidP="00BD7AC9">
      <w:pPr>
        <w:ind w:left="480" w:firstLineChars="36" w:firstLine="86"/>
        <w:rPr>
          <w:rFonts w:eastAsia="標楷體"/>
        </w:rPr>
      </w:pPr>
      <w:r w:rsidRPr="00A03973">
        <w:rPr>
          <w:rFonts w:eastAsia="標楷體"/>
        </w:rPr>
        <w:t>(A)</w:t>
      </w:r>
      <w:r>
        <w:rPr>
          <w:rFonts w:eastAsia="標楷體"/>
        </w:rPr>
        <w:t>視障輔具、行動輔具、聽障輔具</w:t>
      </w:r>
    </w:p>
    <w:p w:rsidR="00A03973" w:rsidRDefault="00A03973" w:rsidP="00BD7AC9">
      <w:pPr>
        <w:ind w:left="480" w:firstLineChars="36" w:firstLine="86"/>
        <w:rPr>
          <w:rFonts w:eastAsia="標楷體"/>
        </w:rPr>
      </w:pPr>
      <w:r w:rsidRPr="00A03973">
        <w:rPr>
          <w:rFonts w:eastAsia="標楷體"/>
        </w:rPr>
        <w:t>(B)</w:t>
      </w:r>
      <w:r w:rsidRPr="00A03973">
        <w:rPr>
          <w:rFonts w:eastAsia="標楷體"/>
        </w:rPr>
        <w:t>行動輔具、視障輔具、聽障輔具</w:t>
      </w:r>
    </w:p>
    <w:p w:rsidR="00A03973" w:rsidRDefault="00A03973" w:rsidP="00BD7AC9">
      <w:pPr>
        <w:ind w:left="480" w:firstLineChars="36" w:firstLine="86"/>
        <w:rPr>
          <w:rFonts w:eastAsia="標楷體"/>
        </w:rPr>
      </w:pPr>
      <w:r w:rsidRPr="00A03973">
        <w:rPr>
          <w:rFonts w:eastAsia="標楷體"/>
        </w:rPr>
        <w:t>(C)</w:t>
      </w:r>
      <w:r w:rsidRPr="00A03973">
        <w:rPr>
          <w:rFonts w:eastAsia="標楷體"/>
        </w:rPr>
        <w:t>聽障輔具、視障輔具、行動輔具</w:t>
      </w:r>
    </w:p>
    <w:p w:rsidR="003D4254" w:rsidRDefault="00BD7AC9" w:rsidP="00BD7AC9">
      <w:pPr>
        <w:ind w:left="480" w:firstLineChars="36" w:firstLine="86"/>
        <w:rPr>
          <w:rFonts w:eastAsia="標楷體"/>
        </w:rPr>
      </w:pPr>
      <w:r>
        <w:rPr>
          <w:rFonts w:eastAsia="標楷體"/>
        </w:rPr>
        <w:t>(D)</w:t>
      </w:r>
      <w:r w:rsidR="00A03973" w:rsidRPr="00A03973">
        <w:rPr>
          <w:rFonts w:eastAsia="標楷體"/>
        </w:rPr>
        <w:t>聽障輔具、行動輔具、視障輔具</w:t>
      </w:r>
      <w:bookmarkStart w:id="0" w:name="_GoBack"/>
      <w:bookmarkEnd w:id="0"/>
    </w:p>
    <w:p w:rsidR="00A03973" w:rsidRPr="00A03973" w:rsidRDefault="00A03973" w:rsidP="00BD7AC9">
      <w:pPr>
        <w:spacing w:line="260" w:lineRule="exact"/>
        <w:ind w:left="482" w:firstLineChars="200" w:firstLine="480"/>
        <w:rPr>
          <w:rFonts w:eastAsia="標楷體"/>
        </w:rPr>
      </w:pPr>
    </w:p>
    <w:p w:rsidR="00A03973" w:rsidRDefault="00A03973" w:rsidP="00BD7AC9">
      <w:pPr>
        <w:numPr>
          <w:ilvl w:val="0"/>
          <w:numId w:val="6"/>
        </w:numPr>
        <w:tabs>
          <w:tab w:val="left" w:pos="567"/>
          <w:tab w:val="left" w:pos="644"/>
        </w:tabs>
        <w:snapToGrid w:val="0"/>
        <w:spacing w:line="240" w:lineRule="atLeast"/>
        <w:ind w:hanging="196"/>
        <w:jc w:val="both"/>
        <w:rPr>
          <w:rFonts w:eastAsia="標楷體"/>
        </w:rPr>
      </w:pPr>
      <w:r>
        <w:rPr>
          <w:rFonts w:eastAsia="標楷體" w:hint="eastAsia"/>
          <w:lang w:eastAsia="zh-HK"/>
        </w:rPr>
        <w:t>國內</w:t>
      </w:r>
      <w:r w:rsidRPr="00A03973">
        <w:rPr>
          <w:rFonts w:eastAsia="標楷體"/>
        </w:rPr>
        <w:t>身心障礙學生入學大專院校的三個管道，</w:t>
      </w:r>
      <w:proofErr w:type="gramStart"/>
      <w:r w:rsidRPr="00A03973">
        <w:rPr>
          <w:rFonts w:eastAsia="標楷體"/>
        </w:rPr>
        <w:t>以下何</w:t>
      </w:r>
      <w:proofErr w:type="gramEnd"/>
      <w:r w:rsidRPr="00A03973">
        <w:rPr>
          <w:rFonts w:eastAsia="標楷體"/>
        </w:rPr>
        <w:t>者為非？</w:t>
      </w:r>
    </w:p>
    <w:p w:rsidR="00A03973" w:rsidRDefault="00A03973" w:rsidP="00BD7AC9">
      <w:pPr>
        <w:ind w:left="480" w:firstLineChars="36" w:firstLine="86"/>
        <w:rPr>
          <w:rFonts w:eastAsia="標楷體"/>
        </w:rPr>
      </w:pPr>
      <w:r w:rsidRPr="00A03973">
        <w:rPr>
          <w:rFonts w:eastAsia="標楷體"/>
        </w:rPr>
        <w:t>(A)</w:t>
      </w:r>
      <w:r w:rsidRPr="00A03973">
        <w:rPr>
          <w:rFonts w:eastAsia="標楷體"/>
        </w:rPr>
        <w:t>身心障礙學生升學大專校院甄試</w:t>
      </w:r>
    </w:p>
    <w:p w:rsidR="00A03973" w:rsidRDefault="00A03973" w:rsidP="00BD7AC9">
      <w:pPr>
        <w:ind w:left="480" w:firstLineChars="36" w:firstLine="86"/>
        <w:rPr>
          <w:rFonts w:eastAsia="標楷體"/>
        </w:rPr>
      </w:pPr>
      <w:r w:rsidRPr="00A03973">
        <w:rPr>
          <w:rFonts w:eastAsia="標楷體"/>
        </w:rPr>
        <w:t>(B)</w:t>
      </w:r>
      <w:r w:rsidRPr="00A03973">
        <w:rPr>
          <w:rFonts w:eastAsia="標楷體"/>
        </w:rPr>
        <w:t>大專校院多元入學方案</w:t>
      </w:r>
      <w:r w:rsidRPr="00A03973">
        <w:rPr>
          <w:rFonts w:eastAsia="標楷體"/>
        </w:rPr>
        <w:t xml:space="preserve"> </w:t>
      </w:r>
    </w:p>
    <w:p w:rsidR="00A03973" w:rsidRDefault="00A03973" w:rsidP="00BD7AC9">
      <w:pPr>
        <w:ind w:left="480" w:firstLineChars="36" w:firstLine="86"/>
        <w:rPr>
          <w:rFonts w:eastAsia="標楷體"/>
        </w:rPr>
      </w:pPr>
      <w:r w:rsidRPr="00A03973">
        <w:rPr>
          <w:rFonts w:eastAsia="標楷體"/>
        </w:rPr>
        <w:t>(C)</w:t>
      </w:r>
      <w:r w:rsidRPr="00A03973">
        <w:rPr>
          <w:rFonts w:eastAsia="標楷體"/>
        </w:rPr>
        <w:t>大專校院單獨招收身心障礙學生</w:t>
      </w:r>
    </w:p>
    <w:p w:rsidR="00A03973" w:rsidRDefault="00A03973" w:rsidP="00BD7AC9">
      <w:pPr>
        <w:ind w:left="480" w:firstLineChars="36" w:firstLine="86"/>
        <w:rPr>
          <w:rFonts w:eastAsia="標楷體"/>
        </w:rPr>
      </w:pPr>
      <w:r w:rsidRPr="00A03973">
        <w:rPr>
          <w:rFonts w:eastAsia="標楷體"/>
        </w:rPr>
        <w:t>(D)</w:t>
      </w:r>
      <w:r w:rsidRPr="00A03973">
        <w:rPr>
          <w:rFonts w:eastAsia="標楷體"/>
        </w:rPr>
        <w:t>身心障礙學生指定科目考試</w:t>
      </w:r>
    </w:p>
    <w:p w:rsidR="00A03973" w:rsidRPr="00A03973" w:rsidRDefault="00A03973" w:rsidP="00BD7AC9">
      <w:pPr>
        <w:spacing w:line="260" w:lineRule="exact"/>
        <w:ind w:left="482" w:firstLineChars="200" w:firstLine="480"/>
        <w:rPr>
          <w:rFonts w:eastAsia="標楷體"/>
        </w:rPr>
      </w:pPr>
    </w:p>
    <w:p w:rsidR="00A03973" w:rsidRDefault="00A03973" w:rsidP="00BD7AC9">
      <w:pPr>
        <w:numPr>
          <w:ilvl w:val="0"/>
          <w:numId w:val="6"/>
        </w:numPr>
        <w:tabs>
          <w:tab w:val="left" w:pos="567"/>
          <w:tab w:val="left" w:pos="644"/>
        </w:tabs>
        <w:snapToGrid w:val="0"/>
        <w:spacing w:line="240" w:lineRule="atLeast"/>
        <w:ind w:hanging="196"/>
        <w:jc w:val="both"/>
        <w:rPr>
          <w:rFonts w:eastAsia="標楷體"/>
        </w:rPr>
      </w:pPr>
      <w:r w:rsidRPr="00A03973">
        <w:rPr>
          <w:rFonts w:eastAsia="標楷體"/>
        </w:rPr>
        <w:t>在眼睛視網膜負責掌管色彩辦識的細胞是哪一種？</w:t>
      </w:r>
    </w:p>
    <w:p w:rsidR="00A03973" w:rsidRDefault="00A03973" w:rsidP="00BD7AC9">
      <w:pPr>
        <w:ind w:left="480" w:firstLineChars="36" w:firstLine="86"/>
        <w:rPr>
          <w:rFonts w:eastAsia="標楷體"/>
        </w:rPr>
      </w:pPr>
      <w:r w:rsidRPr="00A03973">
        <w:rPr>
          <w:rFonts w:eastAsia="標楷體"/>
        </w:rPr>
        <w:t>(A)</w:t>
      </w:r>
      <w:r w:rsidRPr="00A03973">
        <w:rPr>
          <w:rFonts w:eastAsia="標楷體"/>
        </w:rPr>
        <w:t>桿狀細胞</w:t>
      </w:r>
    </w:p>
    <w:p w:rsidR="00A03973" w:rsidRDefault="00A03973" w:rsidP="00BD7AC9">
      <w:pPr>
        <w:ind w:left="480" w:firstLineChars="36" w:firstLine="86"/>
        <w:rPr>
          <w:rFonts w:eastAsia="標楷體"/>
        </w:rPr>
      </w:pPr>
      <w:r w:rsidRPr="00A03973">
        <w:rPr>
          <w:rFonts w:eastAsia="標楷體"/>
        </w:rPr>
        <w:t>(B)</w:t>
      </w:r>
      <w:proofErr w:type="gramStart"/>
      <w:r w:rsidRPr="00A03973">
        <w:rPr>
          <w:rFonts w:eastAsia="標楷體"/>
        </w:rPr>
        <w:t>錐狀細胞</w:t>
      </w:r>
      <w:proofErr w:type="gramEnd"/>
    </w:p>
    <w:p w:rsidR="00A03973" w:rsidRDefault="00A03973" w:rsidP="00BD7AC9">
      <w:pPr>
        <w:ind w:left="480" w:firstLineChars="36" w:firstLine="86"/>
        <w:rPr>
          <w:rFonts w:eastAsia="標楷體"/>
        </w:rPr>
      </w:pPr>
      <w:r w:rsidRPr="00A03973">
        <w:rPr>
          <w:rFonts w:eastAsia="標楷體"/>
        </w:rPr>
        <w:t>(C)</w:t>
      </w:r>
      <w:r w:rsidRPr="00A03973">
        <w:rPr>
          <w:rFonts w:eastAsia="標楷體"/>
        </w:rPr>
        <w:t>柯氏細胞</w:t>
      </w:r>
    </w:p>
    <w:p w:rsidR="00A03973" w:rsidRDefault="00A03973" w:rsidP="00BD7AC9">
      <w:pPr>
        <w:ind w:left="480" w:firstLineChars="36" w:firstLine="86"/>
        <w:rPr>
          <w:rFonts w:eastAsia="標楷體"/>
        </w:rPr>
      </w:pPr>
      <w:r w:rsidRPr="00A03973">
        <w:rPr>
          <w:rFonts w:eastAsia="標楷體"/>
        </w:rPr>
        <w:t>(D)</w:t>
      </w:r>
      <w:r>
        <w:rPr>
          <w:rFonts w:eastAsia="標楷體"/>
        </w:rPr>
        <w:t>柱狀細胞</w:t>
      </w:r>
    </w:p>
    <w:p w:rsidR="00A03973" w:rsidRPr="00A03973" w:rsidRDefault="00A03973" w:rsidP="00BD7AC9">
      <w:pPr>
        <w:spacing w:line="260" w:lineRule="exact"/>
        <w:ind w:left="482" w:firstLineChars="200" w:firstLine="480"/>
        <w:rPr>
          <w:rFonts w:eastAsia="標楷體"/>
        </w:rPr>
      </w:pPr>
    </w:p>
    <w:p w:rsidR="00A03973" w:rsidRDefault="00A03973" w:rsidP="00BD7AC9">
      <w:pPr>
        <w:numPr>
          <w:ilvl w:val="0"/>
          <w:numId w:val="6"/>
        </w:numPr>
        <w:tabs>
          <w:tab w:val="left" w:pos="567"/>
          <w:tab w:val="left" w:pos="644"/>
        </w:tabs>
        <w:snapToGrid w:val="0"/>
        <w:spacing w:line="240" w:lineRule="atLeast"/>
        <w:ind w:hanging="196"/>
        <w:jc w:val="both"/>
        <w:rPr>
          <w:rFonts w:eastAsia="標楷體"/>
        </w:rPr>
      </w:pPr>
      <w:r w:rsidRPr="00A03973">
        <w:rPr>
          <w:rFonts w:eastAsia="標楷體"/>
        </w:rPr>
        <w:t>目前全盲者使用的點字系統的</w:t>
      </w:r>
      <w:proofErr w:type="gramStart"/>
      <w:r w:rsidRPr="00A03973">
        <w:rPr>
          <w:rFonts w:eastAsia="標楷體"/>
        </w:rPr>
        <w:t>每一方點</w:t>
      </w:r>
      <w:proofErr w:type="gramEnd"/>
      <w:r>
        <w:rPr>
          <w:rFonts w:eastAsia="標楷體" w:hint="eastAsia"/>
          <w:lang w:eastAsia="zh-HK"/>
        </w:rPr>
        <w:t>，</w:t>
      </w:r>
      <w:r w:rsidRPr="00A03973">
        <w:rPr>
          <w:rFonts w:eastAsia="標楷體"/>
        </w:rPr>
        <w:t>是由幾個</w:t>
      </w:r>
      <w:proofErr w:type="gramStart"/>
      <w:r w:rsidRPr="00A03973">
        <w:rPr>
          <w:rFonts w:eastAsia="標楷體"/>
        </w:rPr>
        <w:t>凸</w:t>
      </w:r>
      <w:proofErr w:type="gramEnd"/>
      <w:r w:rsidRPr="00A03973">
        <w:rPr>
          <w:rFonts w:eastAsia="標楷體"/>
        </w:rPr>
        <w:t>點所構成？</w:t>
      </w:r>
    </w:p>
    <w:p w:rsidR="00A03973" w:rsidRDefault="00A03973" w:rsidP="00BD7AC9">
      <w:pPr>
        <w:ind w:left="480" w:firstLineChars="36" w:firstLine="86"/>
        <w:rPr>
          <w:rFonts w:eastAsia="標楷體"/>
        </w:rPr>
      </w:pPr>
      <w:r w:rsidRPr="00A03973">
        <w:rPr>
          <w:rFonts w:eastAsia="標楷體"/>
        </w:rPr>
        <w:t>(A)3</w:t>
      </w:r>
      <w:r w:rsidRPr="00A03973">
        <w:rPr>
          <w:rFonts w:eastAsia="標楷體"/>
        </w:rPr>
        <w:t>點</w:t>
      </w:r>
    </w:p>
    <w:p w:rsidR="00A03973" w:rsidRDefault="00A03973" w:rsidP="00BD7AC9">
      <w:pPr>
        <w:ind w:left="480" w:firstLineChars="36" w:firstLine="86"/>
        <w:rPr>
          <w:rFonts w:eastAsia="標楷體"/>
        </w:rPr>
      </w:pPr>
      <w:r w:rsidRPr="00A03973">
        <w:rPr>
          <w:rFonts w:eastAsia="標楷體"/>
        </w:rPr>
        <w:t>(B)4</w:t>
      </w:r>
      <w:r w:rsidRPr="00A03973">
        <w:rPr>
          <w:rFonts w:eastAsia="標楷體"/>
        </w:rPr>
        <w:t>點</w:t>
      </w:r>
    </w:p>
    <w:p w:rsidR="00A03973" w:rsidRDefault="00A03973" w:rsidP="00BD7AC9">
      <w:pPr>
        <w:ind w:left="480" w:firstLineChars="36" w:firstLine="86"/>
        <w:rPr>
          <w:rFonts w:eastAsia="標楷體"/>
        </w:rPr>
      </w:pPr>
      <w:r w:rsidRPr="00A03973">
        <w:rPr>
          <w:rFonts w:eastAsia="標楷體"/>
        </w:rPr>
        <w:t>(C)5</w:t>
      </w:r>
      <w:r w:rsidRPr="00A03973">
        <w:rPr>
          <w:rFonts w:eastAsia="標楷體"/>
        </w:rPr>
        <w:t>點</w:t>
      </w:r>
    </w:p>
    <w:p w:rsidR="003D4254" w:rsidRDefault="00A03973" w:rsidP="00BD7AC9">
      <w:pPr>
        <w:ind w:left="480" w:firstLineChars="36" w:firstLine="86"/>
        <w:rPr>
          <w:rFonts w:eastAsia="標楷體"/>
        </w:rPr>
      </w:pPr>
      <w:r w:rsidRPr="00A03973">
        <w:rPr>
          <w:rFonts w:eastAsia="標楷體"/>
        </w:rPr>
        <w:t>(D)6</w:t>
      </w:r>
      <w:r>
        <w:rPr>
          <w:rFonts w:eastAsia="標楷體"/>
        </w:rPr>
        <w:t>點</w:t>
      </w:r>
    </w:p>
    <w:p w:rsidR="00A03973" w:rsidRPr="00A03973" w:rsidRDefault="00A03973" w:rsidP="00BD7AC9">
      <w:pPr>
        <w:spacing w:line="260" w:lineRule="exact"/>
        <w:ind w:left="482" w:firstLineChars="200" w:firstLine="480"/>
        <w:rPr>
          <w:rFonts w:eastAsia="標楷體"/>
        </w:rPr>
      </w:pPr>
    </w:p>
    <w:p w:rsidR="00A03973" w:rsidRDefault="00A03973" w:rsidP="00BD7AC9">
      <w:pPr>
        <w:numPr>
          <w:ilvl w:val="0"/>
          <w:numId w:val="6"/>
        </w:numPr>
        <w:tabs>
          <w:tab w:val="left" w:pos="567"/>
          <w:tab w:val="left" w:pos="644"/>
        </w:tabs>
        <w:snapToGrid w:val="0"/>
        <w:spacing w:line="240" w:lineRule="atLeast"/>
        <w:ind w:hanging="196"/>
        <w:jc w:val="both"/>
        <w:rPr>
          <w:rFonts w:eastAsia="標楷體"/>
        </w:rPr>
      </w:pPr>
      <w:r w:rsidRPr="00A03973">
        <w:rPr>
          <w:rFonts w:eastAsia="標楷體"/>
        </w:rPr>
        <w:t>下列哪一種特徵不是學習障礙鑑定的標準？</w:t>
      </w:r>
    </w:p>
    <w:p w:rsidR="00A03973" w:rsidRDefault="00A03973" w:rsidP="00BD7AC9">
      <w:pPr>
        <w:ind w:left="480" w:firstLineChars="36" w:firstLine="86"/>
        <w:rPr>
          <w:rFonts w:eastAsia="標楷體"/>
        </w:rPr>
      </w:pPr>
      <w:r w:rsidRPr="00A03973">
        <w:rPr>
          <w:rFonts w:eastAsia="標楷體"/>
        </w:rPr>
        <w:t>(A)</w:t>
      </w:r>
      <w:r w:rsidRPr="00A03973">
        <w:rPr>
          <w:rFonts w:eastAsia="標楷體"/>
        </w:rPr>
        <w:t>智力在正常或正常以上</w:t>
      </w:r>
    </w:p>
    <w:p w:rsidR="00A03973" w:rsidRDefault="00A03973" w:rsidP="00BD7AC9">
      <w:pPr>
        <w:ind w:left="480" w:firstLineChars="36" w:firstLine="86"/>
        <w:rPr>
          <w:rFonts w:eastAsia="標楷體"/>
        </w:rPr>
      </w:pPr>
      <w:r w:rsidRPr="00A03973">
        <w:rPr>
          <w:rFonts w:eastAsia="標楷體"/>
        </w:rPr>
        <w:t>(B)</w:t>
      </w:r>
      <w:r w:rsidRPr="00A03973">
        <w:rPr>
          <w:rFonts w:eastAsia="標楷體"/>
        </w:rPr>
        <w:t>個人內在能力有顯著差異</w:t>
      </w:r>
    </w:p>
    <w:p w:rsidR="00A03973" w:rsidRDefault="00A03973" w:rsidP="00BD7AC9">
      <w:pPr>
        <w:ind w:left="480" w:firstLineChars="36" w:firstLine="86"/>
        <w:rPr>
          <w:rFonts w:eastAsia="標楷體"/>
        </w:rPr>
      </w:pPr>
      <w:r w:rsidRPr="00A03973">
        <w:rPr>
          <w:rFonts w:eastAsia="標楷體"/>
        </w:rPr>
        <w:t>(C)</w:t>
      </w:r>
      <w:r w:rsidRPr="00A03973">
        <w:rPr>
          <w:rFonts w:eastAsia="標楷體"/>
        </w:rPr>
        <w:t>注意力異常</w:t>
      </w:r>
    </w:p>
    <w:p w:rsidR="003D4254" w:rsidRDefault="00A03973" w:rsidP="00BD7AC9">
      <w:pPr>
        <w:ind w:left="480" w:firstLineChars="36" w:firstLine="86"/>
        <w:rPr>
          <w:rFonts w:eastAsia="標楷體"/>
        </w:rPr>
      </w:pPr>
      <w:r w:rsidRPr="00A03973">
        <w:rPr>
          <w:rFonts w:eastAsia="標楷體"/>
        </w:rPr>
        <w:t>(D)</w:t>
      </w:r>
      <w:r w:rsidRPr="00A03973">
        <w:rPr>
          <w:rFonts w:eastAsia="標楷體"/>
        </w:rPr>
        <w:t>排除感官、智力、情緒、文化不利或教學不當因素</w:t>
      </w:r>
    </w:p>
    <w:p w:rsidR="004B46DD" w:rsidRDefault="004B46DD" w:rsidP="00BD7AC9">
      <w:pPr>
        <w:spacing w:line="260" w:lineRule="exact"/>
        <w:ind w:left="482" w:firstLineChars="200" w:firstLine="480"/>
        <w:rPr>
          <w:rFonts w:eastAsia="標楷體"/>
        </w:rPr>
      </w:pPr>
    </w:p>
    <w:p w:rsidR="004B46DD" w:rsidRDefault="00A03973" w:rsidP="00BD7AC9">
      <w:pPr>
        <w:numPr>
          <w:ilvl w:val="0"/>
          <w:numId w:val="6"/>
        </w:numPr>
        <w:tabs>
          <w:tab w:val="left" w:pos="567"/>
          <w:tab w:val="left" w:pos="644"/>
        </w:tabs>
        <w:snapToGrid w:val="0"/>
        <w:spacing w:line="240" w:lineRule="atLeast"/>
        <w:ind w:hanging="196"/>
        <w:jc w:val="both"/>
        <w:rPr>
          <w:rFonts w:eastAsia="標楷體"/>
        </w:rPr>
      </w:pPr>
      <w:r w:rsidRPr="004B46DD">
        <w:rPr>
          <w:rFonts w:eastAsia="標楷體"/>
        </w:rPr>
        <w:t>下列哪一個不是自閉症學生的主要特徵</w:t>
      </w:r>
      <w:r w:rsidRPr="004B46DD">
        <w:rPr>
          <w:rFonts w:eastAsia="標楷體"/>
        </w:rPr>
        <w:t xml:space="preserve">? </w:t>
      </w:r>
    </w:p>
    <w:p w:rsidR="004B46DD" w:rsidRDefault="00A03973" w:rsidP="00BD7AC9">
      <w:pPr>
        <w:ind w:left="480" w:firstLineChars="36" w:firstLine="86"/>
        <w:rPr>
          <w:rFonts w:eastAsia="標楷體"/>
        </w:rPr>
      </w:pPr>
      <w:r w:rsidRPr="004B46DD">
        <w:rPr>
          <w:rFonts w:eastAsia="標楷體"/>
        </w:rPr>
        <w:t>(A)</w:t>
      </w:r>
      <w:r w:rsidRPr="004B46DD">
        <w:rPr>
          <w:rFonts w:eastAsia="標楷體"/>
        </w:rPr>
        <w:t>有人際互動的困難</w:t>
      </w:r>
    </w:p>
    <w:p w:rsidR="004B46DD" w:rsidRDefault="00A03973" w:rsidP="00BD7AC9">
      <w:pPr>
        <w:ind w:left="480" w:firstLineChars="36" w:firstLine="86"/>
        <w:rPr>
          <w:rFonts w:eastAsia="標楷體"/>
        </w:rPr>
      </w:pPr>
      <w:r w:rsidRPr="004B46DD">
        <w:rPr>
          <w:rFonts w:eastAsia="標楷體"/>
        </w:rPr>
        <w:t>(B)</w:t>
      </w:r>
      <w:r w:rsidRPr="004B46DD">
        <w:rPr>
          <w:rFonts w:eastAsia="標楷體"/>
        </w:rPr>
        <w:t>口語表達問題</w:t>
      </w:r>
    </w:p>
    <w:p w:rsidR="004B46DD" w:rsidRDefault="00A03973" w:rsidP="00BD7AC9">
      <w:pPr>
        <w:ind w:left="480" w:firstLineChars="36" w:firstLine="86"/>
        <w:rPr>
          <w:rFonts w:eastAsia="標楷體"/>
        </w:rPr>
      </w:pPr>
      <w:r w:rsidRPr="004B46DD">
        <w:rPr>
          <w:rFonts w:eastAsia="標楷體"/>
        </w:rPr>
        <w:t>(C)</w:t>
      </w:r>
      <w:r w:rsidRPr="004B46DD">
        <w:rPr>
          <w:rFonts w:eastAsia="標楷體"/>
        </w:rPr>
        <w:t>避免與人眼光的接觸</w:t>
      </w:r>
    </w:p>
    <w:p w:rsidR="00A03973" w:rsidRDefault="00A03973" w:rsidP="00BD7AC9">
      <w:pPr>
        <w:ind w:left="480" w:firstLineChars="36" w:firstLine="86"/>
        <w:rPr>
          <w:rFonts w:eastAsia="標楷體"/>
        </w:rPr>
      </w:pPr>
      <w:r w:rsidRPr="004B46DD">
        <w:rPr>
          <w:rFonts w:eastAsia="標楷體"/>
        </w:rPr>
        <w:t>(D)</w:t>
      </w:r>
      <w:r w:rsidR="004B46DD">
        <w:rPr>
          <w:rFonts w:eastAsia="標楷體"/>
        </w:rPr>
        <w:t>依賴父母</w:t>
      </w:r>
    </w:p>
    <w:p w:rsidR="004B46DD" w:rsidRDefault="004B46DD" w:rsidP="004B46DD">
      <w:pPr>
        <w:snapToGrid w:val="0"/>
        <w:spacing w:line="240" w:lineRule="atLeast"/>
        <w:ind w:left="480" w:firstLineChars="200" w:firstLine="480"/>
        <w:jc w:val="both"/>
        <w:rPr>
          <w:rFonts w:eastAsia="標楷體"/>
        </w:rPr>
      </w:pPr>
    </w:p>
    <w:p w:rsidR="004B46DD" w:rsidRDefault="004B46DD" w:rsidP="00BD7AC9">
      <w:pPr>
        <w:numPr>
          <w:ilvl w:val="0"/>
          <w:numId w:val="6"/>
        </w:numPr>
        <w:tabs>
          <w:tab w:val="left" w:pos="567"/>
          <w:tab w:val="left" w:pos="644"/>
        </w:tabs>
        <w:snapToGrid w:val="0"/>
        <w:spacing w:line="240" w:lineRule="atLeast"/>
        <w:ind w:hanging="196"/>
        <w:jc w:val="both"/>
        <w:rPr>
          <w:rFonts w:eastAsia="標楷體"/>
        </w:rPr>
      </w:pPr>
      <w:r>
        <w:rPr>
          <w:rFonts w:eastAsia="標楷體"/>
        </w:rPr>
        <w:t>對智能障礙學生</w:t>
      </w:r>
      <w:r>
        <w:rPr>
          <w:rFonts w:eastAsia="標楷體" w:hint="eastAsia"/>
          <w:lang w:eastAsia="zh-HK"/>
        </w:rPr>
        <w:t>的</w:t>
      </w:r>
      <w:r w:rsidR="00A03973" w:rsidRPr="004B46DD">
        <w:rPr>
          <w:rFonts w:eastAsia="標楷體"/>
        </w:rPr>
        <w:t>生活技能</w:t>
      </w:r>
      <w:r>
        <w:rPr>
          <w:rFonts w:eastAsia="標楷體" w:hint="eastAsia"/>
          <w:lang w:eastAsia="zh-HK"/>
        </w:rPr>
        <w:t>教學，</w:t>
      </w:r>
      <w:r w:rsidR="00A03973" w:rsidRPr="004B46DD">
        <w:rPr>
          <w:rFonts w:eastAsia="標楷體"/>
        </w:rPr>
        <w:t>經常採用的教學方法</w:t>
      </w:r>
      <w:r>
        <w:rPr>
          <w:rFonts w:eastAsia="標楷體" w:hint="eastAsia"/>
          <w:lang w:eastAsia="zh-HK"/>
        </w:rPr>
        <w:t>為何</w:t>
      </w:r>
      <w:r w:rsidR="00A03973" w:rsidRPr="004B46DD">
        <w:rPr>
          <w:rFonts w:eastAsia="標楷體"/>
        </w:rPr>
        <w:t>？</w:t>
      </w:r>
    </w:p>
    <w:p w:rsidR="004B46DD" w:rsidRDefault="00A03973" w:rsidP="00BD7AC9">
      <w:pPr>
        <w:ind w:left="480" w:firstLineChars="36" w:firstLine="86"/>
        <w:rPr>
          <w:rFonts w:eastAsia="標楷體"/>
        </w:rPr>
      </w:pPr>
      <w:r w:rsidRPr="004B46DD">
        <w:rPr>
          <w:rFonts w:eastAsia="標楷體"/>
        </w:rPr>
        <w:t>(A)</w:t>
      </w:r>
      <w:r w:rsidRPr="004B46DD">
        <w:rPr>
          <w:rFonts w:eastAsia="標楷體"/>
        </w:rPr>
        <w:t>生態經驗統整教學</w:t>
      </w:r>
    </w:p>
    <w:p w:rsidR="004B46DD" w:rsidRDefault="00A03973" w:rsidP="00BD7AC9">
      <w:pPr>
        <w:ind w:left="480" w:firstLineChars="36" w:firstLine="86"/>
        <w:rPr>
          <w:rFonts w:eastAsia="標楷體"/>
        </w:rPr>
      </w:pPr>
      <w:r w:rsidRPr="004B46DD">
        <w:rPr>
          <w:rFonts w:eastAsia="標楷體"/>
        </w:rPr>
        <w:t>(B)</w:t>
      </w:r>
      <w:r w:rsidRPr="004B46DD">
        <w:rPr>
          <w:rFonts w:eastAsia="標楷體"/>
        </w:rPr>
        <w:t>合作學習</w:t>
      </w:r>
    </w:p>
    <w:p w:rsidR="004B46DD" w:rsidRDefault="00A03973" w:rsidP="00BD7AC9">
      <w:pPr>
        <w:ind w:left="480" w:firstLineChars="36" w:firstLine="86"/>
        <w:rPr>
          <w:rFonts w:eastAsia="標楷體"/>
        </w:rPr>
      </w:pPr>
      <w:r w:rsidRPr="004B46DD">
        <w:rPr>
          <w:rFonts w:eastAsia="標楷體"/>
        </w:rPr>
        <w:t>(C)</w:t>
      </w:r>
      <w:r w:rsidRPr="004B46DD">
        <w:rPr>
          <w:rFonts w:eastAsia="標楷體"/>
        </w:rPr>
        <w:t>課程本位測量</w:t>
      </w:r>
    </w:p>
    <w:p w:rsidR="003D4254" w:rsidRDefault="00A03973" w:rsidP="00BD7AC9">
      <w:pPr>
        <w:ind w:left="480" w:firstLineChars="36" w:firstLine="86"/>
        <w:rPr>
          <w:rFonts w:eastAsia="標楷體"/>
        </w:rPr>
      </w:pPr>
      <w:r w:rsidRPr="004B46DD">
        <w:rPr>
          <w:rFonts w:eastAsia="標楷體"/>
        </w:rPr>
        <w:t>(D)</w:t>
      </w:r>
      <w:r w:rsidRPr="004B46DD">
        <w:rPr>
          <w:rFonts w:eastAsia="標楷體"/>
        </w:rPr>
        <w:t>交互教學</w:t>
      </w:r>
    </w:p>
    <w:p w:rsidR="00B80E62" w:rsidRPr="00B80E62" w:rsidRDefault="00B80E62" w:rsidP="00F32827">
      <w:pPr>
        <w:snapToGrid w:val="0"/>
        <w:spacing w:beforeLines="50" w:before="180" w:afterLines="100" w:after="360"/>
        <w:ind w:left="720"/>
        <w:jc w:val="both"/>
        <w:rPr>
          <w:rFonts w:eastAsia="標楷體"/>
        </w:rPr>
      </w:pPr>
    </w:p>
    <w:p w:rsidR="00B80E62" w:rsidRPr="00B80E62" w:rsidRDefault="00B80E62" w:rsidP="00BD7AC9">
      <w:pPr>
        <w:numPr>
          <w:ilvl w:val="0"/>
          <w:numId w:val="5"/>
        </w:numPr>
        <w:snapToGrid w:val="0"/>
        <w:spacing w:beforeLines="50" w:before="180" w:line="240" w:lineRule="atLeast"/>
        <w:ind w:left="566" w:hangingChars="236" w:hanging="566"/>
        <w:jc w:val="both"/>
        <w:rPr>
          <w:rFonts w:eastAsia="標楷體"/>
        </w:rPr>
      </w:pPr>
      <w:r w:rsidRPr="00B80E62">
        <w:rPr>
          <w:rFonts w:eastAsia="標楷體"/>
        </w:rPr>
        <w:t>解釋名詞</w:t>
      </w:r>
      <w:r w:rsidRPr="00B80E62">
        <w:rPr>
          <w:rFonts w:eastAsia="標楷體"/>
        </w:rPr>
        <w:t>(</w:t>
      </w:r>
      <w:r w:rsidR="00BD7AC9">
        <w:rPr>
          <w:rFonts w:eastAsia="標楷體" w:hint="eastAsia"/>
        </w:rPr>
        <w:t>6</w:t>
      </w:r>
      <w:r w:rsidR="00BD7AC9">
        <w:rPr>
          <w:rFonts w:eastAsia="標楷體" w:hint="eastAsia"/>
        </w:rPr>
        <w:t>題</w:t>
      </w:r>
      <w:r w:rsidR="00BD7AC9" w:rsidRPr="00B80E62">
        <w:rPr>
          <w:rFonts w:eastAsia="標楷體"/>
        </w:rPr>
        <w:t>，每題</w:t>
      </w:r>
      <w:r w:rsidR="00BD7AC9" w:rsidRPr="00B80E62">
        <w:rPr>
          <w:rFonts w:eastAsia="標楷體"/>
        </w:rPr>
        <w:t>5</w:t>
      </w:r>
      <w:r w:rsidR="00BD7AC9" w:rsidRPr="00B80E62">
        <w:rPr>
          <w:rFonts w:eastAsia="標楷體"/>
        </w:rPr>
        <w:t>分</w:t>
      </w:r>
      <w:r w:rsidR="00BD7AC9">
        <w:rPr>
          <w:rFonts w:eastAsia="標楷體" w:hint="eastAsia"/>
        </w:rPr>
        <w:t>，</w:t>
      </w:r>
      <w:r w:rsidRPr="00B80E62">
        <w:rPr>
          <w:rFonts w:eastAsia="標楷體"/>
        </w:rPr>
        <w:t>共</w:t>
      </w:r>
      <w:r w:rsidRPr="00B80E62">
        <w:rPr>
          <w:rFonts w:eastAsia="標楷體"/>
        </w:rPr>
        <w:t>30</w:t>
      </w:r>
      <w:r w:rsidRPr="00B80E62">
        <w:rPr>
          <w:rFonts w:eastAsia="標楷體"/>
        </w:rPr>
        <w:t>分</w:t>
      </w:r>
      <w:r w:rsidRPr="00B80E62">
        <w:rPr>
          <w:rFonts w:eastAsia="標楷體"/>
        </w:rPr>
        <w:t>)</w:t>
      </w:r>
    </w:p>
    <w:p w:rsidR="00B80E62" w:rsidRPr="00B80E62" w:rsidRDefault="00F14DB1" w:rsidP="00BD7AC9">
      <w:pPr>
        <w:numPr>
          <w:ilvl w:val="0"/>
          <w:numId w:val="8"/>
        </w:numPr>
        <w:snapToGrid w:val="0"/>
        <w:spacing w:beforeLines="50" w:before="180" w:line="240" w:lineRule="atLeast"/>
        <w:ind w:left="756" w:hanging="276"/>
        <w:jc w:val="both"/>
        <w:rPr>
          <w:rFonts w:eastAsia="標楷體"/>
        </w:rPr>
      </w:pPr>
      <w:r>
        <w:rPr>
          <w:rFonts w:eastAsia="標楷體" w:hint="eastAsia"/>
        </w:rPr>
        <w:t>I</w:t>
      </w:r>
      <w:r w:rsidR="00B80E62" w:rsidRPr="00B80E62">
        <w:rPr>
          <w:rFonts w:eastAsia="標楷體"/>
        </w:rPr>
        <w:t xml:space="preserve">ntellectual </w:t>
      </w:r>
      <w:r>
        <w:rPr>
          <w:rFonts w:eastAsia="標楷體" w:hint="eastAsia"/>
        </w:rPr>
        <w:t>D</w:t>
      </w:r>
      <w:r w:rsidR="00B80E62" w:rsidRPr="00B80E62">
        <w:rPr>
          <w:rFonts w:eastAsia="標楷體"/>
        </w:rPr>
        <w:t>isability</w:t>
      </w:r>
    </w:p>
    <w:p w:rsidR="00B80E62" w:rsidRPr="00B80E62" w:rsidRDefault="00F14DB1" w:rsidP="00BD7AC9">
      <w:pPr>
        <w:numPr>
          <w:ilvl w:val="0"/>
          <w:numId w:val="8"/>
        </w:numPr>
        <w:snapToGrid w:val="0"/>
        <w:spacing w:beforeLines="50" w:before="180" w:line="240" w:lineRule="atLeast"/>
        <w:ind w:left="756" w:hanging="276"/>
        <w:jc w:val="both"/>
        <w:rPr>
          <w:rFonts w:eastAsia="標楷體"/>
        </w:rPr>
      </w:pPr>
      <w:r>
        <w:rPr>
          <w:rFonts w:eastAsia="標楷體"/>
        </w:rPr>
        <w:t xml:space="preserve">Functional </w:t>
      </w:r>
      <w:r>
        <w:rPr>
          <w:rFonts w:eastAsia="標楷體" w:hint="eastAsia"/>
        </w:rPr>
        <w:t>A</w:t>
      </w:r>
      <w:r w:rsidR="00B80E62" w:rsidRPr="00B80E62">
        <w:rPr>
          <w:rFonts w:eastAsia="標楷體"/>
        </w:rPr>
        <w:t>nalysis</w:t>
      </w:r>
    </w:p>
    <w:p w:rsidR="00B80E62" w:rsidRPr="00B80E62" w:rsidRDefault="00B80E62" w:rsidP="00BD7AC9">
      <w:pPr>
        <w:numPr>
          <w:ilvl w:val="0"/>
          <w:numId w:val="8"/>
        </w:numPr>
        <w:snapToGrid w:val="0"/>
        <w:spacing w:beforeLines="50" w:before="180" w:line="240" w:lineRule="atLeast"/>
        <w:ind w:left="756" w:hanging="276"/>
        <w:jc w:val="both"/>
        <w:rPr>
          <w:rFonts w:eastAsia="標楷體"/>
        </w:rPr>
      </w:pPr>
      <w:r w:rsidRPr="00B80E62">
        <w:rPr>
          <w:rFonts w:eastAsia="標楷體"/>
        </w:rPr>
        <w:t>Co-teaching</w:t>
      </w:r>
    </w:p>
    <w:p w:rsidR="00B80E62" w:rsidRPr="00B80E62" w:rsidRDefault="00B80E62" w:rsidP="00BD7AC9">
      <w:pPr>
        <w:numPr>
          <w:ilvl w:val="0"/>
          <w:numId w:val="8"/>
        </w:numPr>
        <w:snapToGrid w:val="0"/>
        <w:spacing w:beforeLines="50" w:before="180" w:line="240" w:lineRule="atLeast"/>
        <w:ind w:left="756" w:hanging="276"/>
        <w:jc w:val="both"/>
        <w:rPr>
          <w:rFonts w:eastAsia="標楷體"/>
        </w:rPr>
      </w:pPr>
      <w:r w:rsidRPr="00B80E62">
        <w:rPr>
          <w:rFonts w:eastAsia="標楷體"/>
        </w:rPr>
        <w:t>亞斯伯格</w:t>
      </w:r>
    </w:p>
    <w:p w:rsidR="00B80E62" w:rsidRPr="00B80E62" w:rsidRDefault="00B80E62" w:rsidP="00BD7AC9">
      <w:pPr>
        <w:numPr>
          <w:ilvl w:val="0"/>
          <w:numId w:val="8"/>
        </w:numPr>
        <w:snapToGrid w:val="0"/>
        <w:spacing w:beforeLines="50" w:before="180" w:line="240" w:lineRule="atLeast"/>
        <w:ind w:left="756" w:hanging="276"/>
        <w:jc w:val="both"/>
        <w:rPr>
          <w:rFonts w:eastAsia="標楷體"/>
        </w:rPr>
      </w:pPr>
      <w:r w:rsidRPr="00B80E62">
        <w:rPr>
          <w:rFonts w:eastAsia="標楷體"/>
        </w:rPr>
        <w:t>代幤</w:t>
      </w:r>
    </w:p>
    <w:p w:rsidR="00B80E62" w:rsidRPr="00B80E62" w:rsidRDefault="00B80E62" w:rsidP="00BD7AC9">
      <w:pPr>
        <w:numPr>
          <w:ilvl w:val="0"/>
          <w:numId w:val="8"/>
        </w:numPr>
        <w:snapToGrid w:val="0"/>
        <w:spacing w:beforeLines="50" w:before="180" w:line="240" w:lineRule="atLeast"/>
        <w:ind w:left="756" w:hanging="276"/>
        <w:jc w:val="both"/>
        <w:rPr>
          <w:rFonts w:eastAsia="標楷體"/>
        </w:rPr>
      </w:pPr>
      <w:r w:rsidRPr="00B80E62">
        <w:rPr>
          <w:rFonts w:eastAsia="標楷體"/>
        </w:rPr>
        <w:t>差異化教學</w:t>
      </w:r>
    </w:p>
    <w:p w:rsidR="00B80E62" w:rsidRPr="008C7EC2" w:rsidRDefault="00B80E62" w:rsidP="00F32827">
      <w:pPr>
        <w:snapToGrid w:val="0"/>
        <w:spacing w:beforeLines="50" w:before="180" w:afterLines="100" w:after="360"/>
        <w:ind w:left="720"/>
        <w:jc w:val="both"/>
        <w:rPr>
          <w:rFonts w:eastAsia="標楷體"/>
        </w:rPr>
      </w:pPr>
    </w:p>
    <w:p w:rsidR="00B80E62" w:rsidRPr="008C7EC2" w:rsidRDefault="004C1AB8" w:rsidP="00BD7AC9">
      <w:pPr>
        <w:numPr>
          <w:ilvl w:val="0"/>
          <w:numId w:val="5"/>
        </w:numPr>
        <w:snapToGrid w:val="0"/>
        <w:spacing w:beforeLines="50" w:before="180" w:line="240" w:lineRule="atLeast"/>
        <w:ind w:left="566" w:hangingChars="236" w:hanging="566"/>
        <w:jc w:val="both"/>
        <w:rPr>
          <w:rFonts w:eastAsia="標楷體"/>
        </w:rPr>
      </w:pPr>
      <w:r>
        <w:rPr>
          <w:rFonts w:eastAsia="標楷體" w:hint="eastAsia"/>
        </w:rPr>
        <w:t>問</w:t>
      </w:r>
      <w:r w:rsidR="00B80E62" w:rsidRPr="008C7EC2">
        <w:rPr>
          <w:rFonts w:eastAsia="標楷體" w:hint="eastAsia"/>
        </w:rPr>
        <w:t>答題</w:t>
      </w:r>
      <w:r w:rsidR="00B80E62" w:rsidRPr="008C7EC2">
        <w:rPr>
          <w:rFonts w:eastAsia="標楷體"/>
        </w:rPr>
        <w:t>(</w:t>
      </w:r>
      <w:r w:rsidR="00BD7AC9">
        <w:rPr>
          <w:rFonts w:eastAsia="標楷體" w:hint="eastAsia"/>
        </w:rPr>
        <w:t>2</w:t>
      </w:r>
      <w:r w:rsidR="00BD7AC9">
        <w:rPr>
          <w:rFonts w:eastAsia="標楷體" w:hint="eastAsia"/>
        </w:rPr>
        <w:t>題</w:t>
      </w:r>
      <w:r w:rsidR="00BD7AC9" w:rsidRPr="008C7EC2">
        <w:rPr>
          <w:rFonts w:eastAsia="標楷體"/>
        </w:rPr>
        <w:t>，每題</w:t>
      </w:r>
      <w:r w:rsidR="00BD7AC9" w:rsidRPr="008C7EC2">
        <w:rPr>
          <w:rFonts w:eastAsia="標楷體"/>
        </w:rPr>
        <w:t>15</w:t>
      </w:r>
      <w:r w:rsidR="00BD7AC9" w:rsidRPr="008C7EC2">
        <w:rPr>
          <w:rFonts w:eastAsia="標楷體"/>
        </w:rPr>
        <w:t>分</w:t>
      </w:r>
      <w:r w:rsidR="00BD7AC9">
        <w:rPr>
          <w:rFonts w:eastAsia="標楷體" w:hint="eastAsia"/>
        </w:rPr>
        <w:t>，</w:t>
      </w:r>
      <w:r w:rsidR="00B80E62" w:rsidRPr="008C7EC2">
        <w:rPr>
          <w:rFonts w:eastAsia="標楷體"/>
        </w:rPr>
        <w:t>共</w:t>
      </w:r>
      <w:r w:rsidR="00B80E62" w:rsidRPr="008C7EC2">
        <w:rPr>
          <w:rFonts w:eastAsia="標楷體"/>
        </w:rPr>
        <w:t>30</w:t>
      </w:r>
      <w:r w:rsidR="00B80E62" w:rsidRPr="008C7EC2">
        <w:rPr>
          <w:rFonts w:eastAsia="標楷體"/>
        </w:rPr>
        <w:t>分</w:t>
      </w:r>
      <w:r w:rsidR="00B80E62" w:rsidRPr="008C7EC2">
        <w:rPr>
          <w:rFonts w:eastAsia="標楷體"/>
        </w:rPr>
        <w:t>)</w:t>
      </w:r>
    </w:p>
    <w:p w:rsidR="00B80E62" w:rsidRPr="00BD7AC9" w:rsidRDefault="00B80E62" w:rsidP="00BD7AC9">
      <w:pPr>
        <w:numPr>
          <w:ilvl w:val="0"/>
          <w:numId w:val="11"/>
        </w:numPr>
        <w:snapToGrid w:val="0"/>
        <w:spacing w:beforeLines="50" w:before="180" w:afterLines="50" w:after="180"/>
        <w:ind w:left="714" w:hanging="232"/>
        <w:jc w:val="both"/>
        <w:rPr>
          <w:rFonts w:eastAsia="標楷體"/>
        </w:rPr>
      </w:pPr>
      <w:proofErr w:type="gramStart"/>
      <w:r w:rsidRPr="00BD7AC9">
        <w:rPr>
          <w:rFonts w:eastAsia="標楷體" w:hint="eastAsia"/>
        </w:rPr>
        <w:t>目前的聾人</w:t>
      </w:r>
      <w:proofErr w:type="gramEnd"/>
      <w:r w:rsidRPr="00BD7AC9">
        <w:rPr>
          <w:rFonts w:eastAsia="標楷體" w:hint="eastAsia"/>
        </w:rPr>
        <w:t>意識抬頭，</w:t>
      </w:r>
      <w:proofErr w:type="gramStart"/>
      <w:r w:rsidRPr="00BD7AC9">
        <w:rPr>
          <w:rFonts w:eastAsia="標楷體" w:hint="eastAsia"/>
        </w:rPr>
        <w:t>強調聾</w:t>
      </w:r>
      <w:proofErr w:type="gramEnd"/>
      <w:r w:rsidRPr="00BD7AC9">
        <w:rPr>
          <w:rFonts w:eastAsia="標楷體" w:hint="eastAsia"/>
        </w:rPr>
        <w:t>人文化和手語；但另一方面，人工電子耳的科技也日益進步，提高聽障兒童的聽語能力。在國內聽障教育領域裡，口語和手語這兩派理念似乎有所衝突。請您以一位特殊教育專業人員（例如特教老師或其他相關專業人員）的角度，提出對此議題的看法與理由。</w:t>
      </w:r>
    </w:p>
    <w:p w:rsidR="00B80E62" w:rsidRPr="00BD7AC9" w:rsidRDefault="008C7EC2" w:rsidP="00BD7AC9">
      <w:pPr>
        <w:numPr>
          <w:ilvl w:val="0"/>
          <w:numId w:val="11"/>
        </w:numPr>
        <w:snapToGrid w:val="0"/>
        <w:spacing w:beforeLines="50" w:before="180" w:afterLines="50" w:after="180"/>
        <w:ind w:left="714" w:hanging="232"/>
        <w:jc w:val="both"/>
        <w:rPr>
          <w:rFonts w:eastAsia="標楷體"/>
        </w:rPr>
      </w:pPr>
      <w:r w:rsidRPr="00BD7AC9">
        <w:rPr>
          <w:rFonts w:eastAsia="標楷體" w:hint="eastAsia"/>
        </w:rPr>
        <w:t>某</w:t>
      </w:r>
      <w:r w:rsidR="00DF2331" w:rsidRPr="00BD7AC9">
        <w:rPr>
          <w:rFonts w:eastAsia="標楷體" w:hint="eastAsia"/>
        </w:rPr>
        <w:t>國小學生和其他同學相比起來有明顯的識字問題，請你說明或分析如何界定其為識字障礙或識字困難。</w:t>
      </w:r>
    </w:p>
    <w:sectPr w:rsidR="00B80E62" w:rsidRPr="00BD7AC9" w:rsidSect="003D4254">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1134" w:right="1701" w:bottom="1418" w:left="1701" w:header="851" w:footer="992" w:gutter="0"/>
      <w:pgNumType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4FC" w:rsidRDefault="00B234FC">
      <w:r>
        <w:separator/>
      </w:r>
    </w:p>
  </w:endnote>
  <w:endnote w:type="continuationSeparator" w:id="0">
    <w:p w:rsidR="00B234FC" w:rsidRDefault="00B2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中明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0C" w:rsidRDefault="00D7250C">
    <w:pPr>
      <w:pStyle w:val="a9"/>
      <w:ind w:left="400" w:hanging="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0C" w:rsidRDefault="00F32827">
    <w:pPr>
      <w:pStyle w:val="a9"/>
      <w:jc w:val="center"/>
    </w:pPr>
    <w:r>
      <w:rPr>
        <w:rFonts w:hint="eastAsia"/>
        <w:kern w:val="0"/>
      </w:rPr>
      <w:t>第</w:t>
    </w:r>
    <w:r w:rsidR="00D7250C">
      <w:rPr>
        <w:kern w:val="0"/>
      </w:rPr>
      <w:fldChar w:fldCharType="begin"/>
    </w:r>
    <w:r w:rsidR="00D7250C">
      <w:rPr>
        <w:kern w:val="0"/>
      </w:rPr>
      <w:instrText xml:space="preserve"> PAGE </w:instrText>
    </w:r>
    <w:r w:rsidR="00D7250C">
      <w:rPr>
        <w:kern w:val="0"/>
      </w:rPr>
      <w:fldChar w:fldCharType="separate"/>
    </w:r>
    <w:r w:rsidR="006264BC">
      <w:rPr>
        <w:noProof/>
        <w:kern w:val="0"/>
      </w:rPr>
      <w:t>4</w:t>
    </w:r>
    <w:r w:rsidR="00D7250C">
      <w:rPr>
        <w:kern w:val="0"/>
      </w:rPr>
      <w:fldChar w:fldCharType="end"/>
    </w:r>
    <w:r w:rsidR="00D7250C">
      <w:rPr>
        <w:rFonts w:hint="eastAsia"/>
        <w:kern w:val="0"/>
      </w:rPr>
      <w:t>頁</w:t>
    </w:r>
    <w:r>
      <w:rPr>
        <w:rFonts w:hint="eastAsia"/>
        <w:kern w:val="0"/>
      </w:rPr>
      <w:t>，共</w:t>
    </w:r>
    <w:r>
      <w:rPr>
        <w:rFonts w:hint="eastAsia"/>
        <w:kern w:val="0"/>
      </w:rPr>
      <w:t>4</w:t>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0C" w:rsidRDefault="00D7250C">
    <w:pPr>
      <w:pStyle w:val="a9"/>
      <w:ind w:left="400" w:hanging="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4FC" w:rsidRDefault="00B234FC">
      <w:r>
        <w:separator/>
      </w:r>
    </w:p>
  </w:footnote>
  <w:footnote w:type="continuationSeparator" w:id="0">
    <w:p w:rsidR="00B234FC" w:rsidRDefault="00B23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0C" w:rsidRDefault="00D7250C">
    <w:pPr>
      <w:pStyle w:val="a8"/>
      <w:ind w:left="400" w:hanging="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0C" w:rsidRDefault="00D7250C">
    <w:pPr>
      <w:ind w:left="480" w:hanging="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50C" w:rsidRDefault="00D7250C">
    <w:pPr>
      <w:pStyle w:val="a8"/>
      <w:ind w:left="400" w:hanging="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268D0"/>
    <w:multiLevelType w:val="hybridMultilevel"/>
    <w:tmpl w:val="EC4C9E2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2E27C7B"/>
    <w:multiLevelType w:val="hybridMultilevel"/>
    <w:tmpl w:val="A91C0746"/>
    <w:lvl w:ilvl="0" w:tplc="9B8A7F0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2379172C"/>
    <w:multiLevelType w:val="hybridMultilevel"/>
    <w:tmpl w:val="35A09DF0"/>
    <w:lvl w:ilvl="0" w:tplc="5A86233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3AB1BAB"/>
    <w:multiLevelType w:val="hybridMultilevel"/>
    <w:tmpl w:val="C3ECEBBA"/>
    <w:lvl w:ilvl="0" w:tplc="BCF6C19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70938D5"/>
    <w:multiLevelType w:val="hybridMultilevel"/>
    <w:tmpl w:val="A4F0FF38"/>
    <w:lvl w:ilvl="0" w:tplc="D07A979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20C4451"/>
    <w:multiLevelType w:val="hybridMultilevel"/>
    <w:tmpl w:val="761EFFCE"/>
    <w:lvl w:ilvl="0" w:tplc="1D9C6F26">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AF63614"/>
    <w:multiLevelType w:val="hybridMultilevel"/>
    <w:tmpl w:val="BF883510"/>
    <w:lvl w:ilvl="0" w:tplc="EF64577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73B82743"/>
    <w:multiLevelType w:val="hybridMultilevel"/>
    <w:tmpl w:val="803A96B6"/>
    <w:lvl w:ilvl="0" w:tplc="84120EE0">
      <w:start w:val="1"/>
      <w:numFmt w:val="taiwaneseCountingThousand"/>
      <w:lvlText w:val="%1、"/>
      <w:lvlJc w:val="left"/>
      <w:pPr>
        <w:ind w:left="720" w:hanging="720"/>
      </w:pPr>
      <w:rPr>
        <w:rFonts w:hint="default"/>
      </w:rPr>
    </w:lvl>
    <w:lvl w:ilvl="1" w:tplc="5B541E80">
      <w:start w:val="1"/>
      <w:numFmt w:val="decimal"/>
      <w:lvlText w:val="%2."/>
      <w:lvlJc w:val="left"/>
      <w:pPr>
        <w:ind w:left="840" w:hanging="360"/>
      </w:pPr>
      <w:rPr>
        <w:rFonts w:eastAsia="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FC919FA"/>
    <w:multiLevelType w:val="hybridMultilevel"/>
    <w:tmpl w:val="A4F0FF38"/>
    <w:lvl w:ilvl="0" w:tplc="D07A979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7FE71B07"/>
    <w:multiLevelType w:val="hybridMultilevel"/>
    <w:tmpl w:val="8AB6C96A"/>
    <w:lvl w:ilvl="0" w:tplc="4AAC322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0"/>
  </w:num>
  <w:num w:numId="4">
    <w:abstractNumId w:val="2"/>
  </w:num>
  <w:num w:numId="5">
    <w:abstractNumId w:val="7"/>
  </w:num>
  <w:num w:numId="6">
    <w:abstractNumId w:val="9"/>
  </w:num>
  <w:num w:numId="7">
    <w:abstractNumId w:val="7"/>
  </w:num>
  <w:num w:numId="8">
    <w:abstractNumId w:val="8"/>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67F"/>
    <w:rsid w:val="00005E88"/>
    <w:rsid w:val="000531CB"/>
    <w:rsid w:val="00057B23"/>
    <w:rsid w:val="00060616"/>
    <w:rsid w:val="000F4675"/>
    <w:rsid w:val="000F4970"/>
    <w:rsid w:val="00161E38"/>
    <w:rsid w:val="001B38A5"/>
    <w:rsid w:val="001C5AF3"/>
    <w:rsid w:val="001D1A09"/>
    <w:rsid w:val="002011BA"/>
    <w:rsid w:val="00350C5A"/>
    <w:rsid w:val="003A55CF"/>
    <w:rsid w:val="003D4254"/>
    <w:rsid w:val="004156CD"/>
    <w:rsid w:val="004356E6"/>
    <w:rsid w:val="00441DCB"/>
    <w:rsid w:val="004549F5"/>
    <w:rsid w:val="00466932"/>
    <w:rsid w:val="00474BED"/>
    <w:rsid w:val="00483B5F"/>
    <w:rsid w:val="004B46DD"/>
    <w:rsid w:val="004C1AB8"/>
    <w:rsid w:val="004C4E6C"/>
    <w:rsid w:val="004D6647"/>
    <w:rsid w:val="00524959"/>
    <w:rsid w:val="005901FF"/>
    <w:rsid w:val="00591027"/>
    <w:rsid w:val="005A7C00"/>
    <w:rsid w:val="0060581A"/>
    <w:rsid w:val="006264BC"/>
    <w:rsid w:val="00667425"/>
    <w:rsid w:val="006C2D52"/>
    <w:rsid w:val="006E16A6"/>
    <w:rsid w:val="006F5EB5"/>
    <w:rsid w:val="00747A9B"/>
    <w:rsid w:val="007C10C7"/>
    <w:rsid w:val="008321DE"/>
    <w:rsid w:val="00857A8B"/>
    <w:rsid w:val="00862D4E"/>
    <w:rsid w:val="008C4078"/>
    <w:rsid w:val="008C7EC2"/>
    <w:rsid w:val="008E33A4"/>
    <w:rsid w:val="008E5314"/>
    <w:rsid w:val="00946C6A"/>
    <w:rsid w:val="0095467F"/>
    <w:rsid w:val="00974DD1"/>
    <w:rsid w:val="00A03973"/>
    <w:rsid w:val="00A07523"/>
    <w:rsid w:val="00A36CF2"/>
    <w:rsid w:val="00A4516B"/>
    <w:rsid w:val="00AB0EAE"/>
    <w:rsid w:val="00AE0BED"/>
    <w:rsid w:val="00B06B82"/>
    <w:rsid w:val="00B070AD"/>
    <w:rsid w:val="00B234FC"/>
    <w:rsid w:val="00B35104"/>
    <w:rsid w:val="00B42252"/>
    <w:rsid w:val="00B470AD"/>
    <w:rsid w:val="00B80E62"/>
    <w:rsid w:val="00B84908"/>
    <w:rsid w:val="00B94B27"/>
    <w:rsid w:val="00BD7AC9"/>
    <w:rsid w:val="00C01AAA"/>
    <w:rsid w:val="00C36EFE"/>
    <w:rsid w:val="00C62816"/>
    <w:rsid w:val="00C71DAD"/>
    <w:rsid w:val="00C96E00"/>
    <w:rsid w:val="00CA45BD"/>
    <w:rsid w:val="00D00E22"/>
    <w:rsid w:val="00D069C7"/>
    <w:rsid w:val="00D17982"/>
    <w:rsid w:val="00D41A82"/>
    <w:rsid w:val="00D7250C"/>
    <w:rsid w:val="00D90E95"/>
    <w:rsid w:val="00DC2552"/>
    <w:rsid w:val="00DD2AC5"/>
    <w:rsid w:val="00DD66F9"/>
    <w:rsid w:val="00DF2331"/>
    <w:rsid w:val="00E0296E"/>
    <w:rsid w:val="00E44259"/>
    <w:rsid w:val="00E56D52"/>
    <w:rsid w:val="00EA2F5D"/>
    <w:rsid w:val="00EB1FA2"/>
    <w:rsid w:val="00EF1390"/>
    <w:rsid w:val="00F14DB1"/>
    <w:rsid w:val="00F32827"/>
    <w:rsid w:val="00F436E4"/>
    <w:rsid w:val="00F50245"/>
    <w:rsid w:val="00F71D3F"/>
    <w:rsid w:val="00F836B6"/>
    <w:rsid w:val="00FA7C65"/>
    <w:rsid w:val="00FB28CD"/>
    <w:rsid w:val="00FC14DE"/>
    <w:rsid w:val="00FE7C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pPr>
    <w:rPr>
      <w:rFonts w:ascii="新細明體"/>
      <w:spacing w:val="4"/>
      <w:szCs w:val="20"/>
    </w:rPr>
  </w:style>
  <w:style w:type="paragraph" w:styleId="a4">
    <w:name w:val="Normal Indent"/>
    <w:basedOn w:val="a"/>
    <w:pPr>
      <w:ind w:left="480"/>
    </w:pPr>
  </w:style>
  <w:style w:type="paragraph" w:styleId="a5">
    <w:name w:val="Body Text"/>
    <w:basedOn w:val="a"/>
    <w:rPr>
      <w:rFonts w:eastAsia="標楷體"/>
      <w:sz w:val="40"/>
    </w:rPr>
  </w:style>
  <w:style w:type="paragraph" w:styleId="a6">
    <w:name w:val="Quote"/>
    <w:next w:val="a"/>
    <w:qFormat/>
    <w:pPr>
      <w:jc w:val="both"/>
    </w:pPr>
    <w:rPr>
      <w:rFonts w:eastAsia="標楷體"/>
      <w:noProof/>
      <w:sz w:val="24"/>
    </w:rPr>
  </w:style>
  <w:style w:type="paragraph" w:customStyle="1" w:styleId="a7">
    <w:name w:val="選項"/>
    <w:next w:val="a3"/>
    <w:pPr>
      <w:widowControl w:val="0"/>
      <w:adjustRightInd w:val="0"/>
      <w:spacing w:line="300" w:lineRule="auto"/>
      <w:ind w:left="238"/>
      <w:textAlignment w:val="baseline"/>
    </w:pPr>
    <w:rPr>
      <w:rFonts w:eastAsia="標楷體"/>
      <w:sz w:val="24"/>
    </w:rPr>
  </w:style>
  <w:style w:type="paragraph" w:styleId="a8">
    <w:name w:val="header"/>
    <w:basedOn w:val="a"/>
    <w:pPr>
      <w:tabs>
        <w:tab w:val="center" w:pos="4153"/>
        <w:tab w:val="right" w:pos="8306"/>
      </w:tabs>
      <w:snapToGrid w:val="0"/>
      <w:spacing w:before="120"/>
      <w:ind w:left="200" w:hanging="200"/>
    </w:pPr>
    <w:rPr>
      <w:rFonts w:eastAsia="標楷體"/>
      <w:sz w:val="20"/>
    </w:rPr>
  </w:style>
  <w:style w:type="paragraph" w:styleId="a9">
    <w:name w:val="footer"/>
    <w:basedOn w:val="a"/>
    <w:pPr>
      <w:tabs>
        <w:tab w:val="center" w:pos="4153"/>
        <w:tab w:val="right" w:pos="8306"/>
      </w:tabs>
      <w:snapToGrid w:val="0"/>
      <w:spacing w:before="120"/>
      <w:ind w:left="200" w:hanging="200"/>
    </w:pPr>
    <w:rPr>
      <w:rFonts w:eastAsia="標楷體"/>
      <w:sz w:val="20"/>
    </w:rPr>
  </w:style>
  <w:style w:type="character" w:styleId="aa">
    <w:name w:val="page number"/>
    <w:basedOn w:val="a0"/>
  </w:style>
  <w:style w:type="paragraph" w:customStyle="1" w:styleId="1">
    <w:name w:val="樣式1"/>
    <w:next w:val="a"/>
    <w:pPr>
      <w:widowControl w:val="0"/>
      <w:adjustRightInd w:val="0"/>
      <w:spacing w:line="360" w:lineRule="auto"/>
      <w:textAlignment w:val="baseline"/>
    </w:pPr>
    <w:rPr>
      <w:rFonts w:eastAsia="華康中明體"/>
      <w:sz w:val="24"/>
    </w:rPr>
  </w:style>
  <w:style w:type="paragraph" w:styleId="ab">
    <w:name w:val="Balloon Text"/>
    <w:basedOn w:val="a"/>
    <w:link w:val="ac"/>
    <w:rsid w:val="00C71DAD"/>
    <w:rPr>
      <w:rFonts w:asciiTheme="majorHAnsi" w:eastAsiaTheme="majorEastAsia" w:hAnsiTheme="majorHAnsi" w:cstheme="majorBidi"/>
      <w:sz w:val="18"/>
      <w:szCs w:val="18"/>
    </w:rPr>
  </w:style>
  <w:style w:type="character" w:customStyle="1" w:styleId="ac">
    <w:name w:val="註解方塊文字 字元"/>
    <w:basedOn w:val="a0"/>
    <w:link w:val="ab"/>
    <w:rsid w:val="00C71DA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pPr>
    <w:rPr>
      <w:rFonts w:ascii="新細明體"/>
      <w:spacing w:val="4"/>
      <w:szCs w:val="20"/>
    </w:rPr>
  </w:style>
  <w:style w:type="paragraph" w:styleId="a4">
    <w:name w:val="Normal Indent"/>
    <w:basedOn w:val="a"/>
    <w:pPr>
      <w:ind w:left="480"/>
    </w:pPr>
  </w:style>
  <w:style w:type="paragraph" w:styleId="a5">
    <w:name w:val="Body Text"/>
    <w:basedOn w:val="a"/>
    <w:rPr>
      <w:rFonts w:eastAsia="標楷體"/>
      <w:sz w:val="40"/>
    </w:rPr>
  </w:style>
  <w:style w:type="paragraph" w:styleId="a6">
    <w:name w:val="Quote"/>
    <w:next w:val="a"/>
    <w:qFormat/>
    <w:pPr>
      <w:jc w:val="both"/>
    </w:pPr>
    <w:rPr>
      <w:rFonts w:eastAsia="標楷體"/>
      <w:noProof/>
      <w:sz w:val="24"/>
    </w:rPr>
  </w:style>
  <w:style w:type="paragraph" w:customStyle="1" w:styleId="a7">
    <w:name w:val="選項"/>
    <w:next w:val="a3"/>
    <w:pPr>
      <w:widowControl w:val="0"/>
      <w:adjustRightInd w:val="0"/>
      <w:spacing w:line="300" w:lineRule="auto"/>
      <w:ind w:left="238"/>
      <w:textAlignment w:val="baseline"/>
    </w:pPr>
    <w:rPr>
      <w:rFonts w:eastAsia="標楷體"/>
      <w:sz w:val="24"/>
    </w:rPr>
  </w:style>
  <w:style w:type="paragraph" w:styleId="a8">
    <w:name w:val="header"/>
    <w:basedOn w:val="a"/>
    <w:pPr>
      <w:tabs>
        <w:tab w:val="center" w:pos="4153"/>
        <w:tab w:val="right" w:pos="8306"/>
      </w:tabs>
      <w:snapToGrid w:val="0"/>
      <w:spacing w:before="120"/>
      <w:ind w:left="200" w:hanging="200"/>
    </w:pPr>
    <w:rPr>
      <w:rFonts w:eastAsia="標楷體"/>
      <w:sz w:val="20"/>
    </w:rPr>
  </w:style>
  <w:style w:type="paragraph" w:styleId="a9">
    <w:name w:val="footer"/>
    <w:basedOn w:val="a"/>
    <w:pPr>
      <w:tabs>
        <w:tab w:val="center" w:pos="4153"/>
        <w:tab w:val="right" w:pos="8306"/>
      </w:tabs>
      <w:snapToGrid w:val="0"/>
      <w:spacing w:before="120"/>
      <w:ind w:left="200" w:hanging="200"/>
    </w:pPr>
    <w:rPr>
      <w:rFonts w:eastAsia="標楷體"/>
      <w:sz w:val="20"/>
    </w:rPr>
  </w:style>
  <w:style w:type="character" w:styleId="aa">
    <w:name w:val="page number"/>
    <w:basedOn w:val="a0"/>
  </w:style>
  <w:style w:type="paragraph" w:customStyle="1" w:styleId="1">
    <w:name w:val="樣式1"/>
    <w:next w:val="a"/>
    <w:pPr>
      <w:widowControl w:val="0"/>
      <w:adjustRightInd w:val="0"/>
      <w:spacing w:line="360" w:lineRule="auto"/>
      <w:textAlignment w:val="baseline"/>
    </w:pPr>
    <w:rPr>
      <w:rFonts w:eastAsia="華康中明體"/>
      <w:sz w:val="24"/>
    </w:rPr>
  </w:style>
  <w:style w:type="paragraph" w:styleId="ab">
    <w:name w:val="Balloon Text"/>
    <w:basedOn w:val="a"/>
    <w:link w:val="ac"/>
    <w:rsid w:val="00C71DAD"/>
    <w:rPr>
      <w:rFonts w:asciiTheme="majorHAnsi" w:eastAsiaTheme="majorEastAsia" w:hAnsiTheme="majorHAnsi" w:cstheme="majorBidi"/>
      <w:sz w:val="18"/>
      <w:szCs w:val="18"/>
    </w:rPr>
  </w:style>
  <w:style w:type="character" w:customStyle="1" w:styleId="ac">
    <w:name w:val="註解方塊文字 字元"/>
    <w:basedOn w:val="a0"/>
    <w:link w:val="ab"/>
    <w:rsid w:val="00C71DA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451C1-0884-44D4-8563-D75A7BC30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1272</Words>
  <Characters>561</Characters>
  <Application>Microsoft Office Word</Application>
  <DocSecurity>0</DocSecurity>
  <Lines>4</Lines>
  <Paragraphs>3</Paragraphs>
  <ScaleCrop>false</ScaleCrop>
  <Company>台南師範學院</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台南師範學院</dc:creator>
  <cp:lastModifiedBy>user</cp:lastModifiedBy>
  <cp:revision>13</cp:revision>
  <cp:lastPrinted>2017-03-10T01:19:00Z</cp:lastPrinted>
  <dcterms:created xsi:type="dcterms:W3CDTF">2017-03-09T05:39:00Z</dcterms:created>
  <dcterms:modified xsi:type="dcterms:W3CDTF">2017-03-10T01:19:00Z</dcterms:modified>
</cp:coreProperties>
</file>