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6C" w:rsidRDefault="00146F71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-560705</wp:posOffset>
                </wp:positionH>
                <wp:positionV relativeFrom="paragraph">
                  <wp:posOffset>0</wp:posOffset>
                </wp:positionV>
                <wp:extent cx="6576060" cy="724535"/>
                <wp:effectExtent l="0" t="0" r="0" b="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6060" cy="724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406F" w:rsidRDefault="00A6406F" w:rsidP="00A6406F">
                            <w:pPr>
                              <w:snapToGrid w:val="0"/>
                              <w:spacing w:before="240"/>
                              <w:jc w:val="center"/>
                              <w:rPr>
                                <w:rFonts w:eastAsia="標楷體"/>
                                <w:spacing w:val="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pacing w:val="6"/>
                                <w:sz w:val="28"/>
                                <w:szCs w:val="28"/>
                              </w:rPr>
                              <w:t>國立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pacing w:val="6"/>
                                <w:sz w:val="28"/>
                                <w:szCs w:val="28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pacing w:val="6"/>
                                <w:sz w:val="28"/>
                                <w:szCs w:val="28"/>
                              </w:rPr>
                              <w:t>南大學</w:t>
                            </w:r>
                            <w:r>
                              <w:rPr>
                                <w:rFonts w:eastAsia="標楷體"/>
                                <w:spacing w:val="6"/>
                                <w:sz w:val="32"/>
                                <w:szCs w:val="32"/>
                              </w:rPr>
                              <w:t>108</w:t>
                            </w:r>
                            <w:r>
                              <w:rPr>
                                <w:rFonts w:eastAsia="標楷體" w:hint="eastAsia"/>
                                <w:spacing w:val="6"/>
                                <w:sz w:val="28"/>
                                <w:szCs w:val="28"/>
                              </w:rPr>
                              <w:t>學年度</w:t>
                            </w:r>
                            <w:r>
                              <w:rPr>
                                <w:rFonts w:eastAsia="標楷體"/>
                                <w:spacing w:val="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spacing w:val="6"/>
                                <w:sz w:val="28"/>
                                <w:szCs w:val="28"/>
                              </w:rPr>
                              <w:t>諮商與輔導學系碩士班</w:t>
                            </w:r>
                            <w:r>
                              <w:rPr>
                                <w:rFonts w:eastAsia="標楷體"/>
                                <w:spacing w:val="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pacing w:val="6"/>
                                <w:sz w:val="28"/>
                                <w:szCs w:val="28"/>
                              </w:rPr>
                              <w:t>招生考試</w:t>
                            </w:r>
                            <w:r>
                              <w:rPr>
                                <w:rFonts w:eastAsia="標楷體"/>
                                <w:spacing w:val="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pacing w:val="6"/>
                                <w:sz w:val="28"/>
                                <w:szCs w:val="28"/>
                              </w:rPr>
                              <w:t>研究法</w:t>
                            </w:r>
                            <w:r>
                              <w:rPr>
                                <w:rFonts w:eastAsia="標楷體"/>
                                <w:spacing w:val="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pacing w:val="6"/>
                                <w:sz w:val="28"/>
                                <w:szCs w:val="28"/>
                              </w:rPr>
                              <w:t>試題</w:t>
                            </w:r>
                            <w:r>
                              <w:rPr>
                                <w:rFonts w:eastAsia="標楷體" w:hint="eastAsia"/>
                                <w:spacing w:val="6"/>
                                <w:sz w:val="28"/>
                                <w:szCs w:val="28"/>
                              </w:rPr>
                              <w:t>卷</w:t>
                            </w:r>
                          </w:p>
                          <w:p w:rsidR="00A6406F" w:rsidRDefault="00A6406F" w:rsidP="00A6406F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A6406F" w:rsidRDefault="00A6406F" w:rsidP="00A6406F">
                            <w:pPr>
                              <w:jc w:val="center"/>
                            </w:pPr>
                          </w:p>
                          <w:p w:rsidR="00A6406F" w:rsidRDefault="00A6406F" w:rsidP="00A6406F"/>
                          <w:p w:rsidR="00D7250C" w:rsidRPr="00A6406F" w:rsidRDefault="00D7250C" w:rsidP="007C10C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left:0;text-align:left;margin-left:-44.15pt;margin-top:0;width:517.8pt;height:5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" strokeweight="1.5pt">
                <v:textbox>
                  <w:txbxContent>
                    <w:p w:rsidR="00A6406F" w:rsidRDefault="00A6406F" w:rsidP="00A6406F">
                      <w:pPr>
                        <w:snapToGrid w:val="0"/>
                        <w:spacing w:before="240"/>
                        <w:jc w:val="center"/>
                        <w:rPr>
                          <w:rFonts w:eastAsia="標楷體"/>
                          <w:spacing w:val="6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pacing w:val="6"/>
                          <w:sz w:val="28"/>
                          <w:szCs w:val="28"/>
                        </w:rPr>
                        <w:t>國立</w:t>
                      </w:r>
                      <w:proofErr w:type="gramStart"/>
                      <w:r>
                        <w:rPr>
                          <w:rFonts w:eastAsia="標楷體" w:hint="eastAsia"/>
                          <w:spacing w:val="6"/>
                          <w:sz w:val="28"/>
                          <w:szCs w:val="28"/>
                        </w:rPr>
                        <w:t>臺</w:t>
                      </w:r>
                      <w:proofErr w:type="gramEnd"/>
                      <w:r>
                        <w:rPr>
                          <w:rFonts w:eastAsia="標楷體" w:hint="eastAsia"/>
                          <w:spacing w:val="6"/>
                          <w:sz w:val="28"/>
                          <w:szCs w:val="28"/>
                        </w:rPr>
                        <w:t>南大學</w:t>
                      </w:r>
                      <w:r>
                        <w:rPr>
                          <w:rFonts w:eastAsia="標楷體"/>
                          <w:spacing w:val="6"/>
                          <w:sz w:val="32"/>
                          <w:szCs w:val="32"/>
                        </w:rPr>
                        <w:t>108</w:t>
                      </w:r>
                      <w:r>
                        <w:rPr>
                          <w:rFonts w:eastAsia="標楷體" w:hint="eastAsia"/>
                          <w:spacing w:val="6"/>
                          <w:sz w:val="28"/>
                          <w:szCs w:val="28"/>
                        </w:rPr>
                        <w:t>學年度</w:t>
                      </w:r>
                      <w:r>
                        <w:rPr>
                          <w:rFonts w:eastAsia="標楷體"/>
                          <w:spacing w:val="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b/>
                          <w:spacing w:val="6"/>
                          <w:sz w:val="28"/>
                          <w:szCs w:val="28"/>
                        </w:rPr>
                        <w:t>諮商與輔導學系碩士班</w:t>
                      </w:r>
                      <w:r>
                        <w:rPr>
                          <w:rFonts w:eastAsia="標楷體"/>
                          <w:spacing w:val="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pacing w:val="6"/>
                          <w:sz w:val="28"/>
                          <w:szCs w:val="28"/>
                        </w:rPr>
                        <w:t>招生考試</w:t>
                      </w:r>
                      <w:r>
                        <w:rPr>
                          <w:rFonts w:eastAsia="標楷體"/>
                          <w:spacing w:val="6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spacing w:val="6"/>
                          <w:sz w:val="28"/>
                          <w:szCs w:val="28"/>
                        </w:rPr>
                        <w:t>研究法</w:t>
                      </w:r>
                      <w:r>
                        <w:rPr>
                          <w:rFonts w:eastAsia="標楷體"/>
                          <w:spacing w:val="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pacing w:val="6"/>
                          <w:sz w:val="28"/>
                          <w:szCs w:val="28"/>
                        </w:rPr>
                        <w:t>試題</w:t>
                      </w:r>
                      <w:r>
                        <w:rPr>
                          <w:rFonts w:eastAsia="標楷體" w:hint="eastAsia"/>
                          <w:spacing w:val="6"/>
                          <w:sz w:val="28"/>
                          <w:szCs w:val="28"/>
                        </w:rPr>
                        <w:t>卷</w:t>
                      </w:r>
                    </w:p>
                    <w:p w:rsidR="00A6406F" w:rsidRDefault="00A6406F" w:rsidP="00A6406F">
                      <w:pPr>
                        <w:rPr>
                          <w:szCs w:val="28"/>
                        </w:rPr>
                      </w:pPr>
                    </w:p>
                    <w:p w:rsidR="00A6406F" w:rsidRDefault="00A6406F" w:rsidP="00A6406F">
                      <w:pPr>
                        <w:jc w:val="center"/>
                      </w:pPr>
                    </w:p>
                    <w:p w:rsidR="00A6406F" w:rsidRDefault="00A6406F" w:rsidP="00A6406F"/>
                    <w:p w:rsidR="00D7250C" w:rsidRPr="00A6406F" w:rsidRDefault="00D7250C" w:rsidP="007C10C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bookmarkStart w:id="0" w:name="_MON_1484478157"/>
      <w:bookmarkEnd w:id="0"/>
      <w:r w:rsidR="00523719">
        <w:rPr>
          <w:rFonts w:ascii="標楷體" w:eastAsia="標楷體" w:hAnsi="標楷體"/>
          <w:sz w:val="28"/>
        </w:rPr>
        <w:object w:dxaOrig="152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05pt;height:51.85pt" o:ole="">
            <v:imagedata r:id="rId8" o:title=""/>
          </v:shape>
          <o:OLEObject Type="Embed" ProgID="Word.Document.8" ShapeID="_x0000_i1025" DrawAspect="Icon" ObjectID="_1614067160" r:id="rId9">
            <o:FieldCodes>\s</o:FieldCodes>
          </o:OLEObject>
        </w:object>
      </w:r>
    </w:p>
    <w:p w:rsidR="000C1241" w:rsidRDefault="000C1241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</w:p>
    <w:p w:rsidR="000C1241" w:rsidRPr="000C1241" w:rsidRDefault="000C1241" w:rsidP="001E3028">
      <w:pPr>
        <w:spacing w:afterLines="50" w:after="180"/>
        <w:jc w:val="both"/>
        <w:rPr>
          <w:rFonts w:ascii="標楷體" w:eastAsia="標楷體" w:hAnsi="標楷體"/>
          <w:b/>
        </w:rPr>
      </w:pPr>
      <w:r w:rsidRPr="000C1241">
        <w:rPr>
          <w:rFonts w:ascii="標楷體" w:eastAsia="標楷體" w:hAnsi="標楷體" w:hint="eastAsia"/>
          <w:b/>
        </w:rPr>
        <w:t>問答題(配分</w:t>
      </w:r>
      <w:proofErr w:type="gramStart"/>
      <w:r w:rsidRPr="000C1241">
        <w:rPr>
          <w:rFonts w:ascii="標楷體" w:eastAsia="標楷體" w:hAnsi="標楷體" w:hint="eastAsia"/>
          <w:b/>
        </w:rPr>
        <w:t>如各題所示</w:t>
      </w:r>
      <w:proofErr w:type="gramEnd"/>
      <w:r w:rsidRPr="000C1241">
        <w:rPr>
          <w:rFonts w:ascii="標楷體" w:eastAsia="標楷體" w:hAnsi="標楷體" w:hint="eastAsia"/>
          <w:b/>
        </w:rPr>
        <w:t>，共100分)</w:t>
      </w:r>
    </w:p>
    <w:p w:rsidR="00B36A1F" w:rsidRPr="005B482C" w:rsidRDefault="00B36A1F" w:rsidP="005B482C">
      <w:pPr>
        <w:numPr>
          <w:ilvl w:val="0"/>
          <w:numId w:val="5"/>
        </w:numPr>
        <w:snapToGrid w:val="0"/>
        <w:spacing w:line="240" w:lineRule="atLeast"/>
        <w:ind w:left="567" w:hanging="567"/>
        <w:jc w:val="both"/>
        <w:rPr>
          <w:rFonts w:ascii="標楷體" w:eastAsia="標楷體" w:hAnsi="標楷體"/>
        </w:rPr>
      </w:pPr>
      <w:r w:rsidRPr="005B482C">
        <w:rPr>
          <w:rFonts w:ascii="標楷體" w:eastAsia="標楷體" w:hAnsi="標楷體" w:hint="eastAsia"/>
        </w:rPr>
        <w:t>請說明以下實驗設計的概念，及其優點與限制。</w:t>
      </w:r>
      <w:r w:rsidR="005B482C" w:rsidRPr="005B482C">
        <w:rPr>
          <w:rFonts w:ascii="標楷體" w:eastAsia="標楷體" w:hAnsi="標楷體" w:hint="eastAsia"/>
        </w:rPr>
        <w:t xml:space="preserve"> </w:t>
      </w:r>
      <w:r w:rsidRPr="005B482C">
        <w:rPr>
          <w:rFonts w:ascii="標楷體" w:eastAsia="標楷體" w:hAnsi="標楷體" w:hint="eastAsia"/>
        </w:rPr>
        <w:t>(每</w:t>
      </w:r>
      <w:proofErr w:type="gramStart"/>
      <w:r w:rsidR="00876F45" w:rsidRPr="005B482C">
        <w:rPr>
          <w:rFonts w:ascii="標楷體" w:eastAsia="標楷體" w:hAnsi="標楷體" w:hint="eastAsia"/>
        </w:rPr>
        <w:t>小</w:t>
      </w:r>
      <w:r w:rsidRPr="005B482C">
        <w:rPr>
          <w:rFonts w:ascii="標楷體" w:eastAsia="標楷體" w:hAnsi="標楷體" w:hint="eastAsia"/>
        </w:rPr>
        <w:t>題</w:t>
      </w:r>
      <w:r w:rsidR="00876F45" w:rsidRPr="005B482C">
        <w:rPr>
          <w:rFonts w:ascii="標楷體" w:eastAsia="標楷體" w:hAnsi="標楷體" w:hint="eastAsia"/>
        </w:rPr>
        <w:t>5</w:t>
      </w:r>
      <w:r w:rsidRPr="005B482C">
        <w:rPr>
          <w:rFonts w:ascii="標楷體" w:eastAsia="標楷體" w:hAnsi="標楷體" w:hint="eastAsia"/>
        </w:rPr>
        <w:t>分</w:t>
      </w:r>
      <w:proofErr w:type="gramEnd"/>
      <w:r w:rsidR="00876F45" w:rsidRPr="005B482C">
        <w:rPr>
          <w:rFonts w:ascii="標楷體" w:eastAsia="標楷體" w:hAnsi="標楷體" w:hint="eastAsia"/>
        </w:rPr>
        <w:t>，共10分</w:t>
      </w:r>
      <w:r w:rsidRPr="005B482C">
        <w:rPr>
          <w:rFonts w:ascii="標楷體" w:eastAsia="標楷體" w:hAnsi="標楷體" w:hint="eastAsia"/>
        </w:rPr>
        <w:t>)</w:t>
      </w:r>
    </w:p>
    <w:p w:rsidR="00B36A1F" w:rsidRPr="005B482C" w:rsidRDefault="00B36A1F" w:rsidP="005B482C">
      <w:pPr>
        <w:numPr>
          <w:ilvl w:val="0"/>
          <w:numId w:val="7"/>
        </w:numPr>
        <w:snapToGrid w:val="0"/>
        <w:spacing w:line="240" w:lineRule="atLeast"/>
        <w:ind w:left="1134" w:hanging="567"/>
        <w:jc w:val="both"/>
        <w:rPr>
          <w:rFonts w:ascii="標楷體" w:eastAsia="標楷體" w:hAnsi="標楷體"/>
        </w:rPr>
      </w:pPr>
      <w:proofErr w:type="gramStart"/>
      <w:r w:rsidRPr="005B482C">
        <w:rPr>
          <w:rFonts w:ascii="標楷體" w:eastAsia="標楷體" w:hAnsi="標楷體" w:hint="eastAsia"/>
        </w:rPr>
        <w:t>後測控制</w:t>
      </w:r>
      <w:proofErr w:type="gramEnd"/>
      <w:r w:rsidRPr="005B482C">
        <w:rPr>
          <w:rFonts w:ascii="標楷體" w:eastAsia="標楷體" w:hAnsi="標楷體" w:hint="eastAsia"/>
        </w:rPr>
        <w:t>組設計</w:t>
      </w:r>
    </w:p>
    <w:p w:rsidR="00B36A1F" w:rsidRPr="005B482C" w:rsidRDefault="00B36A1F" w:rsidP="005B482C">
      <w:pPr>
        <w:numPr>
          <w:ilvl w:val="0"/>
          <w:numId w:val="7"/>
        </w:numPr>
        <w:snapToGrid w:val="0"/>
        <w:spacing w:line="240" w:lineRule="atLeast"/>
        <w:ind w:left="1134" w:hanging="567"/>
        <w:jc w:val="both"/>
        <w:rPr>
          <w:rFonts w:ascii="標楷體" w:eastAsia="標楷體" w:hAnsi="標楷體"/>
        </w:rPr>
      </w:pPr>
      <w:proofErr w:type="gramStart"/>
      <w:r w:rsidRPr="005B482C">
        <w:rPr>
          <w:rFonts w:ascii="標楷體" w:eastAsia="標楷體" w:hAnsi="標楷體" w:hint="eastAsia"/>
        </w:rPr>
        <w:t>前後測</w:t>
      </w:r>
      <w:proofErr w:type="gramEnd"/>
      <w:r w:rsidRPr="005B482C">
        <w:rPr>
          <w:rFonts w:ascii="標楷體" w:eastAsia="標楷體" w:hAnsi="標楷體" w:hint="eastAsia"/>
        </w:rPr>
        <w:t>控制組設計</w:t>
      </w:r>
      <w:bookmarkStart w:id="1" w:name="_GoBack"/>
      <w:bookmarkEnd w:id="1"/>
    </w:p>
    <w:p w:rsidR="00B36A1F" w:rsidRPr="005B482C" w:rsidRDefault="00B36A1F" w:rsidP="00B36A1F">
      <w:pPr>
        <w:snapToGrid w:val="0"/>
        <w:spacing w:line="240" w:lineRule="atLeast"/>
        <w:jc w:val="both"/>
        <w:rPr>
          <w:rFonts w:ascii="標楷體" w:eastAsia="標楷體" w:hAnsi="標楷體"/>
        </w:rPr>
      </w:pPr>
    </w:p>
    <w:p w:rsidR="00B36A1F" w:rsidRPr="005B482C" w:rsidRDefault="00B36A1F" w:rsidP="003D6118">
      <w:pPr>
        <w:numPr>
          <w:ilvl w:val="0"/>
          <w:numId w:val="5"/>
        </w:numPr>
        <w:snapToGrid w:val="0"/>
        <w:spacing w:line="240" w:lineRule="atLeast"/>
        <w:ind w:left="567" w:hanging="567"/>
        <w:jc w:val="both"/>
        <w:rPr>
          <w:rFonts w:ascii="標楷體" w:eastAsia="標楷體" w:hAnsi="標楷體"/>
        </w:rPr>
      </w:pPr>
      <w:r w:rsidRPr="005B482C">
        <w:rPr>
          <w:rFonts w:ascii="標楷體" w:eastAsia="標楷體" w:hAnsi="標楷體" w:hint="eastAsia"/>
        </w:rPr>
        <w:t>請就下面的研究問題，簡要說明你的研究設計，須包含資料的蒐集，以及資料分析方法。 (每</w:t>
      </w:r>
      <w:proofErr w:type="gramStart"/>
      <w:r w:rsidR="00876F45" w:rsidRPr="005B482C">
        <w:rPr>
          <w:rFonts w:ascii="標楷體" w:eastAsia="標楷體" w:hAnsi="標楷體" w:hint="eastAsia"/>
        </w:rPr>
        <w:t>小</w:t>
      </w:r>
      <w:r w:rsidRPr="005B482C">
        <w:rPr>
          <w:rFonts w:ascii="標楷體" w:eastAsia="標楷體" w:hAnsi="標楷體" w:hint="eastAsia"/>
        </w:rPr>
        <w:t>題10分</w:t>
      </w:r>
      <w:proofErr w:type="gramEnd"/>
      <w:r w:rsidR="00876F45" w:rsidRPr="005B482C">
        <w:rPr>
          <w:rFonts w:ascii="標楷體" w:eastAsia="標楷體" w:hAnsi="標楷體" w:hint="eastAsia"/>
        </w:rPr>
        <w:t>，共40分</w:t>
      </w:r>
      <w:r w:rsidRPr="005B482C">
        <w:rPr>
          <w:rFonts w:ascii="標楷體" w:eastAsia="標楷體" w:hAnsi="標楷體" w:hint="eastAsia"/>
        </w:rPr>
        <w:t>)</w:t>
      </w:r>
    </w:p>
    <w:p w:rsidR="00B36A1F" w:rsidRPr="005B482C" w:rsidRDefault="00B36A1F" w:rsidP="005B482C">
      <w:pPr>
        <w:numPr>
          <w:ilvl w:val="0"/>
          <w:numId w:val="8"/>
        </w:numPr>
        <w:snapToGrid w:val="0"/>
        <w:spacing w:line="240" w:lineRule="atLeast"/>
        <w:ind w:left="1134" w:rightChars="-118" w:right="-283" w:hanging="567"/>
        <w:jc w:val="both"/>
        <w:rPr>
          <w:rFonts w:ascii="標楷體" w:eastAsia="標楷體" w:hAnsi="標楷體"/>
        </w:rPr>
      </w:pPr>
      <w:r w:rsidRPr="005B482C">
        <w:rPr>
          <w:rFonts w:ascii="標楷體" w:eastAsia="標楷體" w:hAnsi="標楷體" w:hint="eastAsia"/>
        </w:rPr>
        <w:t>想要知道正向心理學取向的輔導方案，能否提升低自尊高中生的自信心。</w:t>
      </w:r>
    </w:p>
    <w:p w:rsidR="00B36A1F" w:rsidRPr="005B482C" w:rsidRDefault="00B36A1F" w:rsidP="005B482C">
      <w:pPr>
        <w:numPr>
          <w:ilvl w:val="0"/>
          <w:numId w:val="8"/>
        </w:numPr>
        <w:snapToGrid w:val="0"/>
        <w:spacing w:line="240" w:lineRule="atLeast"/>
        <w:ind w:left="1134" w:hanging="567"/>
        <w:jc w:val="both"/>
        <w:rPr>
          <w:rFonts w:ascii="標楷體" w:eastAsia="標楷體" w:hAnsi="標楷體"/>
        </w:rPr>
      </w:pPr>
      <w:r w:rsidRPr="005B482C">
        <w:rPr>
          <w:rFonts w:ascii="標楷體" w:eastAsia="標楷體" w:hAnsi="標楷體" w:hint="eastAsia"/>
        </w:rPr>
        <w:t>欲找到影響大學生愛情態度的關鍵因素。</w:t>
      </w:r>
    </w:p>
    <w:p w:rsidR="00B36A1F" w:rsidRPr="005B482C" w:rsidRDefault="00B36A1F" w:rsidP="005B482C">
      <w:pPr>
        <w:numPr>
          <w:ilvl w:val="0"/>
          <w:numId w:val="8"/>
        </w:numPr>
        <w:snapToGrid w:val="0"/>
        <w:spacing w:line="240" w:lineRule="atLeast"/>
        <w:ind w:left="1134" w:hanging="567"/>
        <w:jc w:val="both"/>
        <w:rPr>
          <w:rFonts w:ascii="標楷體" w:eastAsia="標楷體" w:hAnsi="標楷體"/>
        </w:rPr>
      </w:pPr>
      <w:r w:rsidRPr="005B482C">
        <w:rPr>
          <w:rFonts w:ascii="標楷體" w:eastAsia="標楷體" w:hAnsi="標楷體" w:hint="eastAsia"/>
        </w:rPr>
        <w:t>想了解曾經網路成癮的青少年，如何戒除網路成癮的過程。</w:t>
      </w:r>
    </w:p>
    <w:p w:rsidR="004C4E6C" w:rsidRPr="005B482C" w:rsidRDefault="00B36A1F" w:rsidP="005B482C">
      <w:pPr>
        <w:numPr>
          <w:ilvl w:val="0"/>
          <w:numId w:val="8"/>
        </w:numPr>
        <w:snapToGrid w:val="0"/>
        <w:spacing w:line="240" w:lineRule="atLeast"/>
        <w:ind w:left="1134" w:rightChars="-118" w:right="-283" w:hanging="567"/>
        <w:jc w:val="both"/>
        <w:rPr>
          <w:rFonts w:ascii="標楷體" w:eastAsia="標楷體" w:hAnsi="標楷體"/>
        </w:rPr>
      </w:pPr>
      <w:r w:rsidRPr="005B482C">
        <w:rPr>
          <w:rFonts w:ascii="標楷體" w:eastAsia="標楷體" w:hAnsi="標楷體" w:hint="eastAsia"/>
        </w:rPr>
        <w:t>探討憂鬱症家庭成員互動模式，對憂鬱症患者的復原的影響。</w:t>
      </w:r>
    </w:p>
    <w:p w:rsidR="008C4078" w:rsidRPr="005B482C" w:rsidRDefault="008C4078">
      <w:pPr>
        <w:snapToGrid w:val="0"/>
        <w:spacing w:line="240" w:lineRule="atLeast"/>
        <w:jc w:val="both"/>
        <w:rPr>
          <w:rFonts w:ascii="標楷體" w:eastAsia="標楷體" w:hAnsi="標楷體"/>
        </w:rPr>
      </w:pPr>
    </w:p>
    <w:p w:rsidR="00B36A1F" w:rsidRPr="005B482C" w:rsidRDefault="00B36A1F" w:rsidP="003D6118">
      <w:pPr>
        <w:numPr>
          <w:ilvl w:val="0"/>
          <w:numId w:val="5"/>
        </w:numPr>
        <w:snapToGrid w:val="0"/>
        <w:spacing w:line="240" w:lineRule="atLeast"/>
        <w:ind w:left="567" w:hanging="567"/>
        <w:jc w:val="both"/>
        <w:rPr>
          <w:rFonts w:ascii="標楷體" w:eastAsia="標楷體" w:hAnsi="標楷體"/>
        </w:rPr>
      </w:pPr>
      <w:r w:rsidRPr="005B482C">
        <w:rPr>
          <w:rFonts w:ascii="標楷體" w:eastAsia="標楷體" w:hAnsi="標楷體" w:hint="eastAsia"/>
        </w:rPr>
        <w:t>利用單一受試設計進行諮商研究有哪些優缺點</w:t>
      </w:r>
      <w:r w:rsidR="003D6118" w:rsidRPr="005B482C">
        <w:rPr>
          <w:rFonts w:ascii="標楷體" w:eastAsia="標楷體" w:hAnsi="標楷體" w:hint="eastAsia"/>
        </w:rPr>
        <w:t>？</w:t>
      </w:r>
      <w:r w:rsidR="005B482C" w:rsidRPr="005B482C">
        <w:rPr>
          <w:rFonts w:ascii="標楷體" w:eastAsia="標楷體" w:hAnsi="標楷體" w:hint="eastAsia"/>
        </w:rPr>
        <w:t xml:space="preserve"> </w:t>
      </w:r>
      <w:r w:rsidRPr="005B482C">
        <w:rPr>
          <w:rFonts w:ascii="標楷體" w:eastAsia="標楷體" w:hAnsi="標楷體" w:hint="eastAsia"/>
        </w:rPr>
        <w:t>(25</w:t>
      </w:r>
      <w:r w:rsidR="009220D4" w:rsidRPr="005B482C">
        <w:rPr>
          <w:rFonts w:ascii="標楷體" w:eastAsia="標楷體" w:hAnsi="標楷體" w:hint="eastAsia"/>
        </w:rPr>
        <w:t>分</w:t>
      </w:r>
      <w:r w:rsidRPr="005B482C">
        <w:rPr>
          <w:rFonts w:ascii="標楷體" w:eastAsia="標楷體" w:hAnsi="標楷體" w:hint="eastAsia"/>
        </w:rPr>
        <w:t>)</w:t>
      </w:r>
    </w:p>
    <w:p w:rsidR="00B36A1F" w:rsidRPr="005B482C" w:rsidRDefault="00B36A1F" w:rsidP="00B36A1F">
      <w:pPr>
        <w:snapToGrid w:val="0"/>
        <w:spacing w:line="240" w:lineRule="atLeast"/>
        <w:jc w:val="both"/>
        <w:rPr>
          <w:rFonts w:ascii="標楷體" w:eastAsia="標楷體" w:hAnsi="標楷體"/>
        </w:rPr>
      </w:pPr>
    </w:p>
    <w:p w:rsidR="003D6118" w:rsidRPr="005B482C" w:rsidRDefault="00B36A1F" w:rsidP="005B482C">
      <w:pPr>
        <w:numPr>
          <w:ilvl w:val="0"/>
          <w:numId w:val="5"/>
        </w:numPr>
        <w:snapToGrid w:val="0"/>
        <w:spacing w:line="240" w:lineRule="atLeast"/>
        <w:ind w:left="567" w:hanging="567"/>
        <w:jc w:val="both"/>
        <w:rPr>
          <w:rFonts w:ascii="標楷體" w:eastAsia="標楷體" w:hAnsi="標楷體"/>
        </w:rPr>
      </w:pPr>
      <w:r w:rsidRPr="005B482C">
        <w:rPr>
          <w:rFonts w:ascii="標楷體" w:eastAsia="標楷體" w:hAnsi="標楷體" w:hint="eastAsia"/>
        </w:rPr>
        <w:t>質性資料具有哪些優勢的特性？</w:t>
      </w:r>
      <w:r w:rsidR="005B482C" w:rsidRPr="005B482C">
        <w:rPr>
          <w:rFonts w:ascii="標楷體" w:eastAsia="標楷體" w:hAnsi="標楷體" w:hint="eastAsia"/>
        </w:rPr>
        <w:t xml:space="preserve"> </w:t>
      </w:r>
      <w:r w:rsidRPr="005B482C">
        <w:rPr>
          <w:rFonts w:ascii="標楷體" w:eastAsia="標楷體" w:hAnsi="標楷體" w:hint="eastAsia"/>
        </w:rPr>
        <w:t>(15</w:t>
      </w:r>
      <w:r w:rsidR="009220D4" w:rsidRPr="005B482C">
        <w:rPr>
          <w:rFonts w:ascii="標楷體" w:eastAsia="標楷體" w:hAnsi="標楷體" w:hint="eastAsia"/>
        </w:rPr>
        <w:t>分</w:t>
      </w:r>
      <w:r w:rsidRPr="005B482C">
        <w:rPr>
          <w:rFonts w:ascii="標楷體" w:eastAsia="標楷體" w:hAnsi="標楷體" w:hint="eastAsia"/>
        </w:rPr>
        <w:t>)</w:t>
      </w:r>
      <w:r w:rsidR="005B482C">
        <w:rPr>
          <w:rFonts w:ascii="標楷體" w:eastAsia="標楷體" w:hAnsi="標楷體" w:hint="eastAsia"/>
        </w:rPr>
        <w:t xml:space="preserve"> </w:t>
      </w:r>
      <w:r w:rsidRPr="005B482C">
        <w:rPr>
          <w:rFonts w:ascii="標楷體" w:eastAsia="標楷體" w:hAnsi="標楷體" w:hint="eastAsia"/>
        </w:rPr>
        <w:t>在研究具備哪些功能？</w:t>
      </w:r>
      <w:r w:rsidR="005B482C" w:rsidRPr="005B482C">
        <w:rPr>
          <w:rFonts w:ascii="標楷體" w:eastAsia="標楷體" w:hAnsi="標楷體" w:hint="eastAsia"/>
        </w:rPr>
        <w:t xml:space="preserve"> </w:t>
      </w:r>
      <w:r w:rsidRPr="005B482C">
        <w:rPr>
          <w:rFonts w:ascii="標楷體" w:eastAsia="標楷體" w:hAnsi="標楷體" w:hint="eastAsia"/>
        </w:rPr>
        <w:t>(10</w:t>
      </w:r>
      <w:r w:rsidR="009220D4" w:rsidRPr="005B482C">
        <w:rPr>
          <w:rFonts w:ascii="標楷體" w:eastAsia="標楷體" w:hAnsi="標楷體" w:hint="eastAsia"/>
        </w:rPr>
        <w:t>分</w:t>
      </w:r>
      <w:r w:rsidRPr="005B482C">
        <w:rPr>
          <w:rFonts w:ascii="標楷體" w:eastAsia="標楷體" w:hAnsi="標楷體" w:hint="eastAsia"/>
        </w:rPr>
        <w:t>)</w:t>
      </w:r>
    </w:p>
    <w:p w:rsidR="005B482C" w:rsidRPr="003D6118" w:rsidRDefault="005B482C">
      <w:pPr>
        <w:snapToGrid w:val="0"/>
        <w:spacing w:line="240" w:lineRule="atLeast"/>
        <w:ind w:left="87" w:firstLine="480"/>
        <w:jc w:val="both"/>
        <w:rPr>
          <w:rFonts w:ascii="標楷體" w:eastAsia="標楷體" w:hAnsi="標楷體"/>
          <w:sz w:val="28"/>
        </w:rPr>
      </w:pPr>
    </w:p>
    <w:sectPr w:rsidR="005B482C" w:rsidRPr="003D61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34" w:right="1701" w:bottom="1418" w:left="1701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510" w:rsidRDefault="00B11510">
      <w:r>
        <w:separator/>
      </w:r>
    </w:p>
  </w:endnote>
  <w:endnote w:type="continuationSeparator" w:id="0">
    <w:p w:rsidR="00B11510" w:rsidRDefault="00B1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9"/>
      <w:ind w:left="400" w:hanging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8C4078">
    <w:pPr>
      <w:pStyle w:val="a9"/>
      <w:jc w:val="center"/>
    </w:pPr>
    <w:r>
      <w:rPr>
        <w:rFonts w:hint="eastAsia"/>
        <w:kern w:val="0"/>
      </w:rPr>
      <w:t>全</w:t>
    </w:r>
    <w:r w:rsidR="00D7250C">
      <w:rPr>
        <w:rFonts w:hint="eastAsia"/>
        <w:kern w:val="0"/>
      </w:rPr>
      <w:t xml:space="preserve"> </w:t>
    </w:r>
    <w:r w:rsidR="00D7250C">
      <w:rPr>
        <w:kern w:val="0"/>
      </w:rPr>
      <w:fldChar w:fldCharType="begin"/>
    </w:r>
    <w:r w:rsidR="00D7250C">
      <w:rPr>
        <w:kern w:val="0"/>
      </w:rPr>
      <w:instrText xml:space="preserve"> PAGE </w:instrText>
    </w:r>
    <w:r w:rsidR="00D7250C">
      <w:rPr>
        <w:kern w:val="0"/>
      </w:rPr>
      <w:fldChar w:fldCharType="separate"/>
    </w:r>
    <w:r w:rsidR="00A6406F">
      <w:rPr>
        <w:noProof/>
        <w:kern w:val="0"/>
      </w:rPr>
      <w:t>1</w:t>
    </w:r>
    <w:r w:rsidR="00D7250C">
      <w:rPr>
        <w:kern w:val="0"/>
      </w:rPr>
      <w:fldChar w:fldCharType="end"/>
    </w:r>
    <w:r w:rsidR="00D7250C">
      <w:rPr>
        <w:rFonts w:hint="eastAsia"/>
        <w:kern w:val="0"/>
      </w:rPr>
      <w:t xml:space="preserve"> </w:t>
    </w:r>
    <w:r w:rsidR="00D7250C">
      <w:rPr>
        <w:rFonts w:hint="eastAsia"/>
        <w:kern w:val="0"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9"/>
      <w:ind w:left="400" w:hanging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510" w:rsidRDefault="00B11510">
      <w:r>
        <w:separator/>
      </w:r>
    </w:p>
  </w:footnote>
  <w:footnote w:type="continuationSeparator" w:id="0">
    <w:p w:rsidR="00B11510" w:rsidRDefault="00B11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8"/>
      <w:ind w:left="400" w:hanging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ind w:left="480" w:hanging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8"/>
      <w:ind w:left="400" w:hanging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E34"/>
    <w:multiLevelType w:val="hybridMultilevel"/>
    <w:tmpl w:val="7654CF50"/>
    <w:lvl w:ilvl="0" w:tplc="56E038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D97E316A">
      <w:start w:val="1"/>
      <w:numFmt w:val="decimal"/>
      <w:lvlText w:val="%2.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0268D0"/>
    <w:multiLevelType w:val="hybridMultilevel"/>
    <w:tmpl w:val="EC4C9E2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379172C"/>
    <w:multiLevelType w:val="hybridMultilevel"/>
    <w:tmpl w:val="35A09DF0"/>
    <w:lvl w:ilvl="0" w:tplc="5A8623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3AB1BAB"/>
    <w:multiLevelType w:val="hybridMultilevel"/>
    <w:tmpl w:val="C3ECEBBA"/>
    <w:lvl w:ilvl="0" w:tplc="BCF6C1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7C02E24"/>
    <w:multiLevelType w:val="hybridMultilevel"/>
    <w:tmpl w:val="A648848C"/>
    <w:lvl w:ilvl="0" w:tplc="8746FDF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320C4451"/>
    <w:multiLevelType w:val="hybridMultilevel"/>
    <w:tmpl w:val="761EFFCE"/>
    <w:lvl w:ilvl="0" w:tplc="1D9C6F2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61E1FB0"/>
    <w:multiLevelType w:val="hybridMultilevel"/>
    <w:tmpl w:val="96EC7BF0"/>
    <w:lvl w:ilvl="0" w:tplc="8746FDF0">
      <w:start w:val="1"/>
      <w:numFmt w:val="taiwaneseCountingThousand"/>
      <w:lvlText w:val="(%1)"/>
      <w:lvlJc w:val="left"/>
      <w:pPr>
        <w:ind w:left="13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7">
    <w:nsid w:val="5BF75EFD"/>
    <w:multiLevelType w:val="hybridMultilevel"/>
    <w:tmpl w:val="A10277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7F"/>
    <w:rsid w:val="00005E88"/>
    <w:rsid w:val="000531CB"/>
    <w:rsid w:val="00057B23"/>
    <w:rsid w:val="00060616"/>
    <w:rsid w:val="00067864"/>
    <w:rsid w:val="000C1241"/>
    <w:rsid w:val="000F4675"/>
    <w:rsid w:val="000F4970"/>
    <w:rsid w:val="00146F71"/>
    <w:rsid w:val="001B7D7D"/>
    <w:rsid w:val="001C5AF3"/>
    <w:rsid w:val="001D1A09"/>
    <w:rsid w:val="001E3028"/>
    <w:rsid w:val="00236277"/>
    <w:rsid w:val="003942F9"/>
    <w:rsid w:val="003D6118"/>
    <w:rsid w:val="004156CD"/>
    <w:rsid w:val="004356E6"/>
    <w:rsid w:val="00441DCB"/>
    <w:rsid w:val="004549F5"/>
    <w:rsid w:val="00466932"/>
    <w:rsid w:val="00474BED"/>
    <w:rsid w:val="00483B5F"/>
    <w:rsid w:val="004C4E6C"/>
    <w:rsid w:val="004D6647"/>
    <w:rsid w:val="00523719"/>
    <w:rsid w:val="00524959"/>
    <w:rsid w:val="00583F19"/>
    <w:rsid w:val="00591027"/>
    <w:rsid w:val="005A7C00"/>
    <w:rsid w:val="005B482C"/>
    <w:rsid w:val="00603BE8"/>
    <w:rsid w:val="0060581A"/>
    <w:rsid w:val="00633A62"/>
    <w:rsid w:val="006C2D52"/>
    <w:rsid w:val="006F5EB5"/>
    <w:rsid w:val="0070223C"/>
    <w:rsid w:val="00747A9B"/>
    <w:rsid w:val="007B1E34"/>
    <w:rsid w:val="007C10C7"/>
    <w:rsid w:val="00815D88"/>
    <w:rsid w:val="00857A8B"/>
    <w:rsid w:val="00862D4E"/>
    <w:rsid w:val="00876F45"/>
    <w:rsid w:val="008A3F5A"/>
    <w:rsid w:val="008C4078"/>
    <w:rsid w:val="008E33A4"/>
    <w:rsid w:val="008E5314"/>
    <w:rsid w:val="009220D4"/>
    <w:rsid w:val="00946C6A"/>
    <w:rsid w:val="0095467F"/>
    <w:rsid w:val="00974DD1"/>
    <w:rsid w:val="00A07523"/>
    <w:rsid w:val="00A36CF2"/>
    <w:rsid w:val="00A4516B"/>
    <w:rsid w:val="00A6406F"/>
    <w:rsid w:val="00AB1C21"/>
    <w:rsid w:val="00B06B82"/>
    <w:rsid w:val="00B070AD"/>
    <w:rsid w:val="00B11510"/>
    <w:rsid w:val="00B35104"/>
    <w:rsid w:val="00B36A1F"/>
    <w:rsid w:val="00B470AD"/>
    <w:rsid w:val="00B72360"/>
    <w:rsid w:val="00B84908"/>
    <w:rsid w:val="00B938C2"/>
    <w:rsid w:val="00C01AAA"/>
    <w:rsid w:val="00C270C3"/>
    <w:rsid w:val="00C36EFE"/>
    <w:rsid w:val="00C805A9"/>
    <w:rsid w:val="00C96E00"/>
    <w:rsid w:val="00CA45BD"/>
    <w:rsid w:val="00CD28B0"/>
    <w:rsid w:val="00CF614C"/>
    <w:rsid w:val="00D00E22"/>
    <w:rsid w:val="00D17982"/>
    <w:rsid w:val="00D33B3E"/>
    <w:rsid w:val="00D41A82"/>
    <w:rsid w:val="00D7250C"/>
    <w:rsid w:val="00D90E95"/>
    <w:rsid w:val="00D91BDC"/>
    <w:rsid w:val="00DC2552"/>
    <w:rsid w:val="00DD2AC5"/>
    <w:rsid w:val="00E27001"/>
    <w:rsid w:val="00EA2F5D"/>
    <w:rsid w:val="00EF1390"/>
    <w:rsid w:val="00F27C82"/>
    <w:rsid w:val="00F436E4"/>
    <w:rsid w:val="00F50245"/>
    <w:rsid w:val="00F71D3F"/>
    <w:rsid w:val="00FA7C65"/>
    <w:rsid w:val="00FB28CD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/>
    </w:pPr>
    <w:rPr>
      <w:rFonts w:ascii="新細明體"/>
      <w:spacing w:val="4"/>
      <w:szCs w:val="20"/>
    </w:rPr>
  </w:style>
  <w:style w:type="paragraph" w:styleId="a4">
    <w:name w:val="Normal Indent"/>
    <w:basedOn w:val="a"/>
    <w:pPr>
      <w:ind w:left="480"/>
    </w:pPr>
  </w:style>
  <w:style w:type="paragraph" w:styleId="a5">
    <w:name w:val="Body Text"/>
    <w:basedOn w:val="a"/>
    <w:rPr>
      <w:rFonts w:eastAsia="標楷體"/>
      <w:sz w:val="40"/>
    </w:rPr>
  </w:style>
  <w:style w:type="paragraph" w:styleId="a6">
    <w:name w:val="Quote"/>
    <w:next w:val="a"/>
    <w:qFormat/>
    <w:pPr>
      <w:jc w:val="both"/>
    </w:pPr>
    <w:rPr>
      <w:rFonts w:eastAsia="標楷體"/>
      <w:noProof/>
      <w:sz w:val="24"/>
    </w:rPr>
  </w:style>
  <w:style w:type="paragraph" w:customStyle="1" w:styleId="a7">
    <w:name w:val="選項"/>
    <w:next w:val="a3"/>
    <w:pPr>
      <w:widowControl w:val="0"/>
      <w:adjustRightInd w:val="0"/>
      <w:spacing w:line="300" w:lineRule="auto"/>
      <w:ind w:left="238"/>
      <w:textAlignment w:val="baseline"/>
    </w:pPr>
    <w:rPr>
      <w:rFonts w:eastAsia="標楷體"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character" w:styleId="aa">
    <w:name w:val="page number"/>
    <w:basedOn w:val="a0"/>
  </w:style>
  <w:style w:type="paragraph" w:customStyle="1" w:styleId="1">
    <w:name w:val="樣式1"/>
    <w:next w:val="a"/>
    <w:pPr>
      <w:widowControl w:val="0"/>
      <w:adjustRightInd w:val="0"/>
      <w:spacing w:line="360" w:lineRule="auto"/>
      <w:textAlignment w:val="baseline"/>
    </w:pPr>
    <w:rPr>
      <w:rFonts w:eastAsia="華康中明體"/>
      <w:sz w:val="24"/>
    </w:rPr>
  </w:style>
  <w:style w:type="paragraph" w:styleId="ab">
    <w:name w:val="Balloon Text"/>
    <w:basedOn w:val="a"/>
    <w:link w:val="ac"/>
    <w:rsid w:val="00876F45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876F45"/>
    <w:rPr>
      <w:rFonts w:ascii="Calibri Light" w:eastAsia="新細明體" w:hAnsi="Calibri Light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5B482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/>
    </w:pPr>
    <w:rPr>
      <w:rFonts w:ascii="新細明體"/>
      <w:spacing w:val="4"/>
      <w:szCs w:val="20"/>
    </w:rPr>
  </w:style>
  <w:style w:type="paragraph" w:styleId="a4">
    <w:name w:val="Normal Indent"/>
    <w:basedOn w:val="a"/>
    <w:pPr>
      <w:ind w:left="480"/>
    </w:pPr>
  </w:style>
  <w:style w:type="paragraph" w:styleId="a5">
    <w:name w:val="Body Text"/>
    <w:basedOn w:val="a"/>
    <w:rPr>
      <w:rFonts w:eastAsia="標楷體"/>
      <w:sz w:val="40"/>
    </w:rPr>
  </w:style>
  <w:style w:type="paragraph" w:styleId="a6">
    <w:name w:val="Quote"/>
    <w:next w:val="a"/>
    <w:qFormat/>
    <w:pPr>
      <w:jc w:val="both"/>
    </w:pPr>
    <w:rPr>
      <w:rFonts w:eastAsia="標楷體"/>
      <w:noProof/>
      <w:sz w:val="24"/>
    </w:rPr>
  </w:style>
  <w:style w:type="paragraph" w:customStyle="1" w:styleId="a7">
    <w:name w:val="選項"/>
    <w:next w:val="a3"/>
    <w:pPr>
      <w:widowControl w:val="0"/>
      <w:adjustRightInd w:val="0"/>
      <w:spacing w:line="300" w:lineRule="auto"/>
      <w:ind w:left="238"/>
      <w:textAlignment w:val="baseline"/>
    </w:pPr>
    <w:rPr>
      <w:rFonts w:eastAsia="標楷體"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character" w:styleId="aa">
    <w:name w:val="page number"/>
    <w:basedOn w:val="a0"/>
  </w:style>
  <w:style w:type="paragraph" w:customStyle="1" w:styleId="1">
    <w:name w:val="樣式1"/>
    <w:next w:val="a"/>
    <w:pPr>
      <w:widowControl w:val="0"/>
      <w:adjustRightInd w:val="0"/>
      <w:spacing w:line="360" w:lineRule="auto"/>
      <w:textAlignment w:val="baseline"/>
    </w:pPr>
    <w:rPr>
      <w:rFonts w:eastAsia="華康中明體"/>
      <w:sz w:val="24"/>
    </w:rPr>
  </w:style>
  <w:style w:type="paragraph" w:styleId="ab">
    <w:name w:val="Balloon Text"/>
    <w:basedOn w:val="a"/>
    <w:link w:val="ac"/>
    <w:rsid w:val="00876F45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876F45"/>
    <w:rPr>
      <w:rFonts w:ascii="Calibri Light" w:eastAsia="新細明體" w:hAnsi="Calibri Light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5B48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__1.doc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台南師範學院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台南師範學院</dc:creator>
  <cp:lastModifiedBy>NUTN</cp:lastModifiedBy>
  <cp:revision>4</cp:revision>
  <cp:lastPrinted>2019-02-21T07:52:00Z</cp:lastPrinted>
  <dcterms:created xsi:type="dcterms:W3CDTF">2019-03-14T03:11:00Z</dcterms:created>
  <dcterms:modified xsi:type="dcterms:W3CDTF">2019-03-14T03:13:00Z</dcterms:modified>
</cp:coreProperties>
</file>