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C" w:rsidRPr="00A61F27" w:rsidRDefault="00216191">
      <w:pPr>
        <w:snapToGrid w:val="0"/>
        <w:spacing w:line="240" w:lineRule="atLeast"/>
        <w:jc w:val="both"/>
        <w:rPr>
          <w:rFonts w:ascii="標楷體" w:eastAsia="標楷體" w:hAnsi="標楷體"/>
          <w:sz w:val="28"/>
        </w:rPr>
      </w:pPr>
      <w:r>
        <w:rPr>
          <w:rFonts w:eastAsia="標楷體"/>
          <w:noProof/>
          <w:sz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6096000" cy="6477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47700"/>
                        </a:xfrm>
                        <a:prstGeom prst="roundRect">
                          <a:avLst>
                            <a:gd name="adj" fmla="val 16667"/>
                          </a:avLst>
                        </a:prstGeom>
                        <a:solidFill>
                          <a:srgbClr val="FFFFFF"/>
                        </a:solidFill>
                        <a:ln w="19050">
                          <a:solidFill>
                            <a:srgbClr val="000000"/>
                          </a:solidFill>
                          <a:round/>
                          <a:headEnd/>
                          <a:tailEnd/>
                        </a:ln>
                      </wps:spPr>
                      <wps:txbx>
                        <w:txbxContent>
                          <w:p w:rsidR="00CC35D0" w:rsidRDefault="00CC35D0" w:rsidP="007C10C7">
                            <w:pPr>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Pr>
                                <w:rFonts w:eastAsia="標楷體" w:hint="eastAsia"/>
                                <w:w w:val="80"/>
                                <w:sz w:val="32"/>
                                <w:szCs w:val="32"/>
                              </w:rPr>
                              <w:t>8</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Pr>
                                <w:rFonts w:eastAsia="標楷體" w:hint="eastAsia"/>
                                <w:w w:val="80"/>
                                <w:sz w:val="28"/>
                                <w:szCs w:val="28"/>
                              </w:rPr>
                              <w:t>管理學</w:t>
                            </w:r>
                            <w:r>
                              <w:rPr>
                                <w:rFonts w:eastAsia="標楷體" w:hint="eastAsia"/>
                                <w:w w:val="80"/>
                                <w:sz w:val="28"/>
                                <w:szCs w:val="28"/>
                              </w:rPr>
                              <w:t xml:space="preserve">  </w:t>
                            </w:r>
                            <w:r>
                              <w:rPr>
                                <w:rFonts w:eastAsia="標楷體" w:hint="eastAsia"/>
                                <w:w w:val="80"/>
                                <w:sz w:val="28"/>
                                <w:szCs w:val="28"/>
                              </w:rPr>
                              <w:t>試題卷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18pt;margin-top:0;width:480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" strokeweight="1.5pt">
                <v:textbox>
                  <w:txbxContent>
                    <w:p w:rsidR="00CC35D0" w:rsidRDefault="00CC35D0" w:rsidP="007C10C7">
                      <w:pPr>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sidRPr="004549F5">
                        <w:rPr>
                          <w:rFonts w:eastAsia="標楷體"/>
                          <w:w w:val="80"/>
                          <w:sz w:val="32"/>
                          <w:szCs w:val="32"/>
                        </w:rPr>
                        <w:t>10</w:t>
                      </w:r>
                      <w:r>
                        <w:rPr>
                          <w:rFonts w:eastAsia="標楷體" w:hint="eastAsia"/>
                          <w:w w:val="80"/>
                          <w:sz w:val="32"/>
                          <w:szCs w:val="32"/>
                        </w:rPr>
                        <w:t>8</w:t>
                      </w:r>
                      <w:r>
                        <w:rPr>
                          <w:rFonts w:eastAsia="標楷體" w:hint="eastAsia"/>
                          <w:w w:val="80"/>
                          <w:sz w:val="28"/>
                          <w:szCs w:val="28"/>
                        </w:rPr>
                        <w:t>學年度</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Pr>
                          <w:rFonts w:eastAsia="標楷體" w:hint="eastAsia"/>
                          <w:w w:val="80"/>
                          <w:sz w:val="28"/>
                          <w:szCs w:val="28"/>
                        </w:rPr>
                        <w:t>管理學</w:t>
                      </w:r>
                      <w:r>
                        <w:rPr>
                          <w:rFonts w:eastAsia="標楷體" w:hint="eastAsia"/>
                          <w:w w:val="80"/>
                          <w:sz w:val="28"/>
                          <w:szCs w:val="28"/>
                        </w:rPr>
                        <w:t xml:space="preserve">  </w:t>
                      </w:r>
                      <w:r>
                        <w:rPr>
                          <w:rFonts w:eastAsia="標楷體" w:hint="eastAsia"/>
                          <w:w w:val="80"/>
                          <w:sz w:val="28"/>
                          <w:szCs w:val="28"/>
                        </w:rPr>
                        <w:t>試題卷</w:t>
                      </w:r>
                    </w:p>
                  </w:txbxContent>
                </v:textbox>
              </v:roundrect>
            </w:pict>
          </mc:Fallback>
        </mc:AlternateContent>
      </w: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95250</wp:posOffset>
                </wp:positionV>
                <wp:extent cx="1661160" cy="495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D0" w:rsidRDefault="00CC35D0" w:rsidP="005F7948">
                            <w:pPr>
                              <w:spacing w:line="300" w:lineRule="exact"/>
                              <w:jc w:val="distribute"/>
                              <w:rPr>
                                <w:rFonts w:eastAsia="標楷體"/>
                                <w:b/>
                                <w:bCs/>
                                <w:spacing w:val="-4"/>
                                <w:w w:val="90"/>
                                <w:kern w:val="18"/>
                                <w:sz w:val="28"/>
                              </w:rPr>
                            </w:pPr>
                            <w:r>
                              <w:rPr>
                                <w:rFonts w:eastAsia="標楷體" w:hint="eastAsia"/>
                                <w:b/>
                                <w:bCs/>
                                <w:spacing w:val="-4"/>
                                <w:w w:val="90"/>
                                <w:kern w:val="18"/>
                                <w:sz w:val="28"/>
                              </w:rPr>
                              <w:t>經營與管理學系</w:t>
                            </w:r>
                          </w:p>
                          <w:p w:rsidR="00CC35D0" w:rsidRPr="005F7948" w:rsidRDefault="00CC35D0" w:rsidP="005F7948">
                            <w:pPr>
                              <w:spacing w:line="300" w:lineRule="exact"/>
                              <w:jc w:val="distribute"/>
                              <w:rPr>
                                <w:rFonts w:eastAsia="標楷體"/>
                                <w:b/>
                                <w:bCs/>
                                <w:spacing w:val="-4"/>
                                <w:w w:val="90"/>
                                <w:kern w:val="18"/>
                                <w:sz w:val="28"/>
                              </w:rPr>
                            </w:pPr>
                            <w:r>
                              <w:rPr>
                                <w:rFonts w:eastAsia="標楷體" w:hint="eastAsia"/>
                                <w:b/>
                                <w:bCs/>
                                <w:spacing w:val="-4"/>
                                <w:w w:val="90"/>
                                <w:kern w:val="18"/>
                                <w:sz w:val="28"/>
                              </w:rPr>
                              <w:t>科技管理碩士班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150.75pt;margin-top:7.5pt;width:130.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" stroked="f">
                <v:textbox>
                  <w:txbxContent>
                    <w:p w:rsidR="00CC35D0" w:rsidRDefault="00CC35D0" w:rsidP="005F7948">
                      <w:pPr>
                        <w:spacing w:line="300" w:lineRule="exact"/>
                        <w:jc w:val="distribute"/>
                        <w:rPr>
                          <w:rFonts w:eastAsia="標楷體"/>
                          <w:b/>
                          <w:bCs/>
                          <w:spacing w:val="-4"/>
                          <w:w w:val="90"/>
                          <w:kern w:val="18"/>
                          <w:sz w:val="28"/>
                        </w:rPr>
                      </w:pPr>
                      <w:r>
                        <w:rPr>
                          <w:rFonts w:eastAsia="標楷體" w:hint="eastAsia"/>
                          <w:b/>
                          <w:bCs/>
                          <w:spacing w:val="-4"/>
                          <w:w w:val="90"/>
                          <w:kern w:val="18"/>
                          <w:sz w:val="28"/>
                        </w:rPr>
                        <w:t>經營與管理學系</w:t>
                      </w:r>
                    </w:p>
                    <w:p w:rsidR="00CC35D0" w:rsidRPr="005F7948" w:rsidRDefault="00CC35D0" w:rsidP="005F7948">
                      <w:pPr>
                        <w:spacing w:line="300" w:lineRule="exact"/>
                        <w:jc w:val="distribute"/>
                        <w:rPr>
                          <w:rFonts w:eastAsia="標楷體"/>
                          <w:b/>
                          <w:bCs/>
                          <w:spacing w:val="-4"/>
                          <w:w w:val="90"/>
                          <w:kern w:val="18"/>
                          <w:sz w:val="28"/>
                        </w:rPr>
                      </w:pPr>
                      <w:r>
                        <w:rPr>
                          <w:rFonts w:eastAsia="標楷體" w:hint="eastAsia"/>
                          <w:b/>
                          <w:bCs/>
                          <w:spacing w:val="-4"/>
                          <w:w w:val="90"/>
                          <w:kern w:val="18"/>
                          <w:sz w:val="28"/>
                        </w:rPr>
                        <w:t>科技管理碩士班</w:t>
                      </w:r>
                    </w:p>
                  </w:txbxContent>
                </v:textbox>
              </v:shape>
            </w:pict>
          </mc:Fallback>
        </mc:AlternateContent>
      </w:r>
      <w:r w:rsidR="00523719" w:rsidRPr="00A61F27">
        <w:rPr>
          <w:rFonts w:ascii="標楷體" w:eastAsia="標楷體" w:hAnsi="標楷體"/>
          <w:sz w:val="28"/>
        </w:rPr>
        <w:object w:dxaOrig="15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51.55pt" o:ole="">
            <v:imagedata r:id="rId8" o:title=""/>
          </v:shape>
          <o:OLEObject Type="Embed" ProgID="Word.Document.8" ShapeID="_x0000_i1025" DrawAspect="Icon" ObjectID="_1614077898" r:id="rId9">
            <o:FieldCodes>\s</o:FieldCodes>
          </o:OLEObject>
        </w:object>
      </w:r>
    </w:p>
    <w:p w:rsidR="004C4E6C" w:rsidRPr="00A61F27" w:rsidRDefault="004C4E6C">
      <w:pPr>
        <w:snapToGrid w:val="0"/>
        <w:spacing w:line="240" w:lineRule="atLeast"/>
        <w:jc w:val="both"/>
        <w:rPr>
          <w:rFonts w:ascii="標楷體" w:eastAsia="標楷體" w:hAnsi="標楷體"/>
          <w:sz w:val="28"/>
        </w:rPr>
      </w:pPr>
    </w:p>
    <w:p w:rsidR="006D10F1" w:rsidRPr="00216191" w:rsidRDefault="006D10F1" w:rsidP="00722660">
      <w:pPr>
        <w:numPr>
          <w:ilvl w:val="0"/>
          <w:numId w:val="5"/>
        </w:numPr>
        <w:tabs>
          <w:tab w:val="clear" w:pos="720"/>
          <w:tab w:val="num" w:pos="142"/>
        </w:tabs>
        <w:snapToGrid w:val="0"/>
        <w:spacing w:afterLines="50" w:after="180" w:line="240" w:lineRule="atLeast"/>
        <w:ind w:leftChars="-150" w:left="262" w:hangingChars="259" w:hanging="622"/>
        <w:jc w:val="both"/>
        <w:rPr>
          <w:rFonts w:eastAsia="標楷體"/>
          <w:b/>
        </w:rPr>
      </w:pPr>
      <w:r w:rsidRPr="00216191">
        <w:rPr>
          <w:rFonts w:eastAsia="標楷體"/>
          <w:b/>
        </w:rPr>
        <w:t>選擇題（每題</w:t>
      </w:r>
      <w:r w:rsidRPr="00216191">
        <w:rPr>
          <w:rFonts w:eastAsia="標楷體"/>
          <w:b/>
        </w:rPr>
        <w:t>2</w:t>
      </w:r>
      <w:r w:rsidRPr="00216191">
        <w:rPr>
          <w:rFonts w:eastAsia="標楷體"/>
          <w:b/>
        </w:rPr>
        <w:t>分，共</w:t>
      </w:r>
      <w:r w:rsidR="00BE4022" w:rsidRPr="00216191">
        <w:rPr>
          <w:rFonts w:eastAsia="標楷體"/>
          <w:b/>
        </w:rPr>
        <w:t>3</w:t>
      </w:r>
      <w:r w:rsidRPr="00216191">
        <w:rPr>
          <w:rFonts w:eastAsia="標楷體"/>
          <w:b/>
        </w:rPr>
        <w:t>0</w:t>
      </w:r>
      <w:r w:rsidRPr="00216191">
        <w:rPr>
          <w:rFonts w:eastAsia="標楷體"/>
          <w:b/>
        </w:rPr>
        <w:t>分）</w:t>
      </w:r>
    </w:p>
    <w:p w:rsidR="007E5B58" w:rsidRPr="00441848" w:rsidRDefault="007E5B58" w:rsidP="00450772">
      <w:pPr>
        <w:pStyle w:val="ab"/>
        <w:numPr>
          <w:ilvl w:val="0"/>
          <w:numId w:val="8"/>
        </w:numPr>
        <w:spacing w:beforeLines="20" w:before="72"/>
        <w:ind w:leftChars="0" w:left="358" w:hangingChars="149" w:hanging="358"/>
        <w:jc w:val="both"/>
        <w:rPr>
          <w:rFonts w:eastAsia="標楷體"/>
        </w:rPr>
      </w:pPr>
      <w:r w:rsidRPr="00B10473">
        <w:rPr>
          <w:rFonts w:ascii="標楷體" w:eastAsia="標楷體" w:hAnsi="標楷體" w:hint="eastAsia"/>
        </w:rPr>
        <w:t>下</w:t>
      </w:r>
      <w:r w:rsidRPr="00B10473">
        <w:rPr>
          <w:rFonts w:ascii="標楷體" w:eastAsia="標楷體" w:hAnsi="標楷體" w:cs="新細明體" w:hint="eastAsia"/>
        </w:rPr>
        <w:t>列何</w:t>
      </w:r>
      <w:r>
        <w:rPr>
          <w:rFonts w:ascii="標楷體" w:eastAsia="標楷體" w:hAnsi="標楷體" w:cs="新細明體" w:hint="eastAsia"/>
        </w:rPr>
        <w:t>者</w:t>
      </w:r>
      <w:r w:rsidRPr="00792488">
        <w:rPr>
          <w:rFonts w:eastAsia="標楷體" w:hint="eastAsia"/>
          <w:b/>
          <w:u w:val="single"/>
        </w:rPr>
        <w:t>並非</w:t>
      </w:r>
      <w:r w:rsidRPr="00B10473">
        <w:rPr>
          <w:rFonts w:eastAsia="標楷體" w:hint="eastAsia"/>
        </w:rPr>
        <w:t>管理學中</w:t>
      </w:r>
      <w:r>
        <w:rPr>
          <w:rFonts w:ascii="標楷體" w:eastAsia="標楷體" w:hAnsi="標楷體" w:cs="新細明體" w:hint="eastAsia"/>
        </w:rPr>
        <w:t>「理性決策」</w:t>
      </w:r>
      <w:r w:rsidRPr="00B10473">
        <w:rPr>
          <w:rFonts w:ascii="標楷體" w:eastAsia="標楷體" w:hAnsi="標楷體" w:hint="eastAsia"/>
        </w:rPr>
        <w:t>的前提假設？</w:t>
      </w:r>
    </w:p>
    <w:p w:rsidR="007E5B58" w:rsidRDefault="007E5B58" w:rsidP="007E5B58">
      <w:pPr>
        <w:pStyle w:val="ab"/>
        <w:ind w:leftChars="0" w:left="357"/>
        <w:jc w:val="both"/>
        <w:rPr>
          <w:rFonts w:eastAsia="標楷體"/>
        </w:rPr>
      </w:pPr>
      <w:r w:rsidRPr="00441848">
        <w:rPr>
          <w:rFonts w:eastAsia="標楷體" w:hint="eastAsia"/>
        </w:rPr>
        <w:t>(A</w:t>
      </w:r>
      <w:r w:rsidR="005F41A3">
        <w:rPr>
          <w:rFonts w:eastAsia="標楷體" w:hint="eastAsia"/>
        </w:rPr>
        <w:t xml:space="preserve">) </w:t>
      </w:r>
      <w:r>
        <w:rPr>
          <w:rFonts w:eastAsia="標楷體" w:hint="eastAsia"/>
        </w:rPr>
        <w:t>管理問題是清晰且明確的</w:t>
      </w:r>
      <w:r>
        <w:rPr>
          <w:rFonts w:eastAsia="標楷體"/>
        </w:rPr>
        <w:tab/>
      </w:r>
      <w:r>
        <w:rPr>
          <w:rFonts w:eastAsia="標楷體"/>
        </w:rPr>
        <w:tab/>
      </w:r>
    </w:p>
    <w:p w:rsidR="007E5B58" w:rsidRPr="00441848" w:rsidRDefault="007E5B58" w:rsidP="007E5B58">
      <w:pPr>
        <w:pStyle w:val="ab"/>
        <w:ind w:leftChars="0" w:left="357"/>
        <w:jc w:val="both"/>
        <w:rPr>
          <w:rFonts w:eastAsia="標楷體"/>
        </w:rPr>
      </w:pPr>
      <w:r w:rsidRPr="00441848">
        <w:rPr>
          <w:rFonts w:eastAsia="標楷體"/>
        </w:rPr>
        <w:t>(B</w:t>
      </w:r>
      <w:r w:rsidR="005F41A3">
        <w:rPr>
          <w:rFonts w:eastAsia="標楷體"/>
        </w:rPr>
        <w:t xml:space="preserve">) </w:t>
      </w:r>
      <w:r>
        <w:rPr>
          <w:rFonts w:eastAsia="標楷體" w:hint="eastAsia"/>
        </w:rPr>
        <w:t>決策目的在於</w:t>
      </w:r>
      <w:r w:rsidRPr="00B10473">
        <w:rPr>
          <w:rFonts w:eastAsia="標楷體" w:hint="eastAsia"/>
        </w:rPr>
        <w:t>達成單一且定義</w:t>
      </w:r>
      <w:proofErr w:type="gramStart"/>
      <w:r w:rsidRPr="00B10473">
        <w:rPr>
          <w:rFonts w:eastAsia="標楷體" w:hint="eastAsia"/>
        </w:rPr>
        <w:t>清楚的</w:t>
      </w:r>
      <w:proofErr w:type="gramEnd"/>
      <w:r w:rsidRPr="00B10473">
        <w:rPr>
          <w:rFonts w:eastAsia="標楷體" w:hint="eastAsia"/>
        </w:rPr>
        <w:t>目標</w:t>
      </w:r>
    </w:p>
    <w:p w:rsidR="007E5B58" w:rsidRPr="00441848" w:rsidRDefault="007E5B58" w:rsidP="007E5B58">
      <w:pPr>
        <w:pStyle w:val="ab"/>
        <w:ind w:leftChars="0" w:left="357"/>
        <w:jc w:val="both"/>
        <w:rPr>
          <w:rFonts w:eastAsia="標楷體"/>
        </w:rPr>
      </w:pPr>
      <w:r w:rsidRPr="00441848">
        <w:rPr>
          <w:rFonts w:eastAsia="標楷體"/>
        </w:rPr>
        <w:t>(C</w:t>
      </w:r>
      <w:r w:rsidR="005F41A3">
        <w:rPr>
          <w:rFonts w:eastAsia="標楷體"/>
        </w:rPr>
        <w:t xml:space="preserve">) </w:t>
      </w:r>
      <w:r>
        <w:rPr>
          <w:rFonts w:eastAsia="標楷體" w:hint="eastAsia"/>
        </w:rPr>
        <w:t>決策者能</w:t>
      </w:r>
      <w:r w:rsidRPr="00B10473">
        <w:rPr>
          <w:rFonts w:eastAsia="標楷體" w:hint="eastAsia"/>
        </w:rPr>
        <w:t>夠接受</w:t>
      </w:r>
      <w:r>
        <w:rPr>
          <w:rFonts w:eastAsia="標楷體" w:hint="eastAsia"/>
        </w:rPr>
        <w:t>平衡且令人</w:t>
      </w:r>
      <w:proofErr w:type="gramStart"/>
      <w:r>
        <w:rPr>
          <w:rFonts w:eastAsia="標楷體" w:hint="eastAsia"/>
        </w:rPr>
        <w:t>滿意的</w:t>
      </w:r>
      <w:proofErr w:type="gramEnd"/>
      <w:r>
        <w:rPr>
          <w:rFonts w:eastAsia="標楷體" w:hint="eastAsia"/>
        </w:rPr>
        <w:t>解決方案</w:t>
      </w:r>
    </w:p>
    <w:p w:rsidR="007E5B58" w:rsidRPr="00441848" w:rsidRDefault="007E5B58" w:rsidP="007E5B58">
      <w:pPr>
        <w:pStyle w:val="ab"/>
        <w:ind w:leftChars="0" w:left="357"/>
        <w:jc w:val="both"/>
        <w:rPr>
          <w:rFonts w:eastAsia="標楷體"/>
        </w:rPr>
      </w:pPr>
      <w:r w:rsidRPr="00441848">
        <w:rPr>
          <w:rFonts w:eastAsia="標楷體"/>
        </w:rPr>
        <w:t>(D</w:t>
      </w:r>
      <w:r w:rsidR="005F41A3">
        <w:rPr>
          <w:rFonts w:eastAsia="標楷體"/>
        </w:rPr>
        <w:t xml:space="preserve">) </w:t>
      </w:r>
      <w:r>
        <w:rPr>
          <w:rFonts w:eastAsia="標楷體" w:hint="eastAsia"/>
        </w:rPr>
        <w:t>決策方法要符合邏輯性</w:t>
      </w:r>
    </w:p>
    <w:p w:rsidR="007E5B58" w:rsidRPr="00441848" w:rsidRDefault="007E5B58" w:rsidP="00450772">
      <w:pPr>
        <w:pStyle w:val="ab"/>
        <w:numPr>
          <w:ilvl w:val="0"/>
          <w:numId w:val="8"/>
        </w:numPr>
        <w:spacing w:beforeLines="20" w:before="72"/>
        <w:ind w:leftChars="0" w:left="358" w:hangingChars="149" w:hanging="358"/>
        <w:jc w:val="both"/>
        <w:rPr>
          <w:rFonts w:eastAsia="標楷體"/>
        </w:rPr>
      </w:pPr>
      <w:r>
        <w:rPr>
          <w:rFonts w:eastAsia="標楷體" w:hint="eastAsia"/>
        </w:rPr>
        <w:t>在</w:t>
      </w:r>
      <w:r>
        <w:rPr>
          <w:rFonts w:eastAsia="標楷體" w:hint="eastAsia"/>
        </w:rPr>
        <w:t>BCG Matrix</w:t>
      </w:r>
      <w:r>
        <w:rPr>
          <w:rFonts w:eastAsia="標楷體"/>
        </w:rPr>
        <w:t xml:space="preserve"> (</w:t>
      </w:r>
      <w:r w:rsidRPr="003D12C6">
        <w:rPr>
          <w:rFonts w:eastAsia="標楷體"/>
        </w:rPr>
        <w:t>波士頓</w:t>
      </w:r>
      <w:r w:rsidRPr="003D12C6">
        <w:rPr>
          <w:rFonts w:eastAsia="標楷體" w:hint="eastAsia"/>
        </w:rPr>
        <w:t>顧問公司</w:t>
      </w:r>
      <w:r w:rsidRPr="003D12C6">
        <w:rPr>
          <w:rFonts w:eastAsia="標楷體"/>
        </w:rPr>
        <w:t>矩陣</w:t>
      </w:r>
      <w:r>
        <w:rPr>
          <w:rFonts w:eastAsia="標楷體"/>
        </w:rPr>
        <w:t>)</w:t>
      </w:r>
      <w:r>
        <w:rPr>
          <w:rFonts w:eastAsia="標楷體" w:hint="eastAsia"/>
        </w:rPr>
        <w:t>的四個象限之中，下列何者是市場佔有率偏高且未來成長率偏低的？</w:t>
      </w:r>
    </w:p>
    <w:p w:rsidR="007E5B58" w:rsidRPr="00441848" w:rsidRDefault="007E5B58" w:rsidP="007E5B58">
      <w:pPr>
        <w:pStyle w:val="ab"/>
        <w:ind w:leftChars="0" w:left="357"/>
        <w:jc w:val="both"/>
        <w:rPr>
          <w:rFonts w:eastAsia="標楷體"/>
        </w:rPr>
      </w:pPr>
      <w:r w:rsidRPr="00441848">
        <w:rPr>
          <w:rFonts w:eastAsia="標楷體" w:hint="eastAsia"/>
        </w:rPr>
        <w:t>(A</w:t>
      </w:r>
      <w:r w:rsidR="005F41A3">
        <w:rPr>
          <w:rFonts w:eastAsia="標楷體" w:hint="eastAsia"/>
        </w:rPr>
        <w:t xml:space="preserve">) </w:t>
      </w:r>
      <w:r>
        <w:rPr>
          <w:rFonts w:eastAsia="標楷體" w:hint="eastAsia"/>
        </w:rPr>
        <w:t>狗</w:t>
      </w:r>
      <w:r>
        <w:rPr>
          <w:rFonts w:eastAsia="標楷體"/>
        </w:rPr>
        <w:tab/>
      </w:r>
      <w:r>
        <w:rPr>
          <w:rFonts w:eastAsia="標楷體"/>
        </w:rPr>
        <w:tab/>
      </w:r>
      <w:r w:rsidRPr="00286618">
        <w:rPr>
          <w:rFonts w:eastAsia="標楷體"/>
        </w:rPr>
        <w:tab/>
      </w:r>
      <w:r w:rsidRPr="00286618">
        <w:rPr>
          <w:rFonts w:eastAsia="標楷體"/>
        </w:rPr>
        <w:tab/>
      </w:r>
      <w:r w:rsidRPr="00286618">
        <w:rPr>
          <w:rFonts w:eastAsia="標楷體"/>
        </w:rPr>
        <w:tab/>
      </w:r>
      <w:r w:rsidRPr="00286618">
        <w:rPr>
          <w:rFonts w:eastAsia="標楷體"/>
        </w:rPr>
        <w:tab/>
      </w:r>
      <w:r>
        <w:rPr>
          <w:rFonts w:eastAsia="標楷體"/>
        </w:rPr>
        <w:tab/>
      </w:r>
      <w:r w:rsidRPr="00441848">
        <w:rPr>
          <w:rFonts w:eastAsia="標楷體"/>
        </w:rPr>
        <w:t>(B</w:t>
      </w:r>
      <w:r w:rsidR="005F41A3">
        <w:rPr>
          <w:rFonts w:eastAsia="標楷體"/>
        </w:rPr>
        <w:t xml:space="preserve">) </w:t>
      </w:r>
      <w:r>
        <w:rPr>
          <w:rFonts w:eastAsia="標楷體" w:hint="eastAsia"/>
        </w:rPr>
        <w:t>明星</w:t>
      </w:r>
    </w:p>
    <w:p w:rsidR="007E5B58" w:rsidRPr="00441848" w:rsidRDefault="007E5B58" w:rsidP="007E5B58">
      <w:pPr>
        <w:pStyle w:val="ab"/>
        <w:ind w:leftChars="0" w:left="357"/>
        <w:jc w:val="both"/>
        <w:rPr>
          <w:rFonts w:eastAsia="標楷體"/>
        </w:rPr>
      </w:pPr>
      <w:r w:rsidRPr="00441848">
        <w:rPr>
          <w:rFonts w:eastAsia="標楷體"/>
        </w:rPr>
        <w:t>(C</w:t>
      </w:r>
      <w:r w:rsidR="005F41A3">
        <w:rPr>
          <w:rFonts w:eastAsia="標楷體"/>
        </w:rPr>
        <w:t xml:space="preserve">) </w:t>
      </w:r>
      <w:r>
        <w:rPr>
          <w:rFonts w:eastAsia="標楷體" w:hint="eastAsia"/>
        </w:rPr>
        <w:t>現金牛</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441848">
        <w:rPr>
          <w:rFonts w:eastAsia="標楷體"/>
        </w:rPr>
        <w:t>(D</w:t>
      </w:r>
      <w:r w:rsidR="005F41A3">
        <w:rPr>
          <w:rFonts w:eastAsia="標楷體"/>
        </w:rPr>
        <w:t xml:space="preserve">) </w:t>
      </w:r>
      <w:r>
        <w:rPr>
          <w:rFonts w:eastAsia="標楷體" w:hint="eastAsia"/>
        </w:rPr>
        <w:t>問</w:t>
      </w:r>
      <w:r w:rsidRPr="003D12C6">
        <w:rPr>
          <w:rFonts w:eastAsia="標楷體" w:hint="eastAsia"/>
        </w:rPr>
        <w:t>號</w:t>
      </w:r>
    </w:p>
    <w:p w:rsidR="007E5B58" w:rsidRPr="00441848" w:rsidRDefault="007E5B58" w:rsidP="00450772">
      <w:pPr>
        <w:pStyle w:val="ab"/>
        <w:numPr>
          <w:ilvl w:val="0"/>
          <w:numId w:val="8"/>
        </w:numPr>
        <w:spacing w:beforeLines="20" w:before="72"/>
        <w:ind w:leftChars="0" w:left="358" w:hangingChars="149" w:hanging="358"/>
        <w:jc w:val="both"/>
        <w:rPr>
          <w:rFonts w:eastAsia="標楷體"/>
        </w:rPr>
      </w:pPr>
      <w:r>
        <w:rPr>
          <w:rFonts w:eastAsia="標楷體" w:hint="eastAsia"/>
        </w:rPr>
        <w:t>企業價值鏈必須具備下列何者，才能使之達到或超越顧客的</w:t>
      </w:r>
      <w:r w:rsidRPr="00CE5B1A">
        <w:rPr>
          <w:rFonts w:eastAsia="標楷體" w:hint="eastAsia"/>
        </w:rPr>
        <w:t>需求及預期？</w:t>
      </w:r>
    </w:p>
    <w:p w:rsidR="007E5B58" w:rsidRPr="00441848" w:rsidRDefault="007E5B58" w:rsidP="007E5B58">
      <w:pPr>
        <w:pStyle w:val="ab"/>
        <w:ind w:leftChars="0" w:left="357"/>
        <w:jc w:val="both"/>
        <w:rPr>
          <w:rFonts w:eastAsia="標楷體"/>
        </w:rPr>
      </w:pPr>
      <w:r w:rsidRPr="00441848">
        <w:rPr>
          <w:rFonts w:eastAsia="標楷體" w:hint="eastAsia"/>
        </w:rPr>
        <w:t>(A</w:t>
      </w:r>
      <w:r w:rsidR="005F41A3">
        <w:rPr>
          <w:rFonts w:eastAsia="標楷體" w:hint="eastAsia"/>
        </w:rPr>
        <w:t xml:space="preserve">) </w:t>
      </w:r>
      <w:r>
        <w:rPr>
          <w:rFonts w:eastAsia="標楷體" w:hint="eastAsia"/>
        </w:rPr>
        <w:t>協調</w:t>
      </w:r>
      <w:r>
        <w:rPr>
          <w:rFonts w:eastAsia="標楷體"/>
        </w:rPr>
        <w:tab/>
      </w:r>
      <w:r>
        <w:rPr>
          <w:rFonts w:eastAsia="標楷體"/>
        </w:rPr>
        <w:tab/>
      </w:r>
      <w:r w:rsidRPr="00286618">
        <w:rPr>
          <w:rFonts w:eastAsia="標楷體"/>
        </w:rPr>
        <w:tab/>
      </w:r>
      <w:r w:rsidRPr="00286618">
        <w:rPr>
          <w:rFonts w:eastAsia="標楷體"/>
        </w:rPr>
        <w:tab/>
      </w:r>
      <w:r w:rsidRPr="00286618">
        <w:rPr>
          <w:rFonts w:eastAsia="標楷體"/>
        </w:rPr>
        <w:tab/>
      </w:r>
      <w:r w:rsidRPr="00286618">
        <w:rPr>
          <w:rFonts w:eastAsia="標楷體"/>
        </w:rPr>
        <w:tab/>
      </w:r>
      <w:r w:rsidRPr="00286618">
        <w:rPr>
          <w:rFonts w:eastAsia="標楷體"/>
        </w:rPr>
        <w:tab/>
      </w:r>
      <w:r w:rsidRPr="00441848">
        <w:rPr>
          <w:rFonts w:eastAsia="標楷體"/>
        </w:rPr>
        <w:t>(B</w:t>
      </w:r>
      <w:r w:rsidR="005F41A3">
        <w:rPr>
          <w:rFonts w:eastAsia="標楷體"/>
        </w:rPr>
        <w:t xml:space="preserve">) </w:t>
      </w:r>
      <w:r>
        <w:rPr>
          <w:rFonts w:eastAsia="標楷體" w:hint="eastAsia"/>
        </w:rPr>
        <w:t>競爭</w:t>
      </w:r>
    </w:p>
    <w:p w:rsidR="007E5B58" w:rsidRPr="00441848" w:rsidRDefault="007E5B58" w:rsidP="007E5B58">
      <w:pPr>
        <w:pStyle w:val="ab"/>
        <w:ind w:leftChars="0" w:left="357"/>
        <w:jc w:val="both"/>
        <w:rPr>
          <w:rFonts w:eastAsia="標楷體"/>
        </w:rPr>
      </w:pPr>
      <w:r w:rsidRPr="00441848">
        <w:rPr>
          <w:rFonts w:eastAsia="標楷體"/>
        </w:rPr>
        <w:t>(C</w:t>
      </w:r>
      <w:r w:rsidR="005F41A3">
        <w:rPr>
          <w:rFonts w:eastAsia="標楷體"/>
        </w:rPr>
        <w:t xml:space="preserve">) </w:t>
      </w:r>
      <w:r>
        <w:rPr>
          <w:rFonts w:eastAsia="標楷體" w:hint="eastAsia"/>
        </w:rPr>
        <w:t>正式流程</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441848">
        <w:rPr>
          <w:rFonts w:eastAsia="標楷體"/>
        </w:rPr>
        <w:t>(D</w:t>
      </w:r>
      <w:r w:rsidR="005F41A3">
        <w:rPr>
          <w:rFonts w:eastAsia="標楷體"/>
        </w:rPr>
        <w:t xml:space="preserve">) </w:t>
      </w:r>
      <w:r>
        <w:rPr>
          <w:rFonts w:eastAsia="標楷體" w:hint="eastAsia"/>
        </w:rPr>
        <w:t>垂直整合架構</w:t>
      </w:r>
    </w:p>
    <w:p w:rsidR="007E5B58" w:rsidRPr="00441848" w:rsidRDefault="007E5B58" w:rsidP="00450772">
      <w:pPr>
        <w:pStyle w:val="ab"/>
        <w:numPr>
          <w:ilvl w:val="0"/>
          <w:numId w:val="8"/>
        </w:numPr>
        <w:spacing w:beforeLines="20" w:before="72"/>
        <w:ind w:leftChars="0" w:left="358" w:hangingChars="149" w:hanging="358"/>
        <w:jc w:val="both"/>
        <w:rPr>
          <w:rFonts w:eastAsia="標楷體"/>
        </w:rPr>
      </w:pPr>
      <w:r>
        <w:rPr>
          <w:rFonts w:ascii="標楷體" w:eastAsia="標楷體" w:hAnsi="標楷體" w:hint="eastAsia"/>
        </w:rPr>
        <w:t>在時間壓力較大較緊急的管理狀況之下，何種領導風格的經理人較能</w:t>
      </w:r>
      <w:r w:rsidRPr="0020156F">
        <w:rPr>
          <w:rFonts w:ascii="標楷體" w:eastAsia="標楷體" w:hAnsi="標楷體" w:hint="eastAsia"/>
        </w:rPr>
        <w:t>適任</w:t>
      </w:r>
      <w:r>
        <w:rPr>
          <w:rFonts w:ascii="標楷體" w:eastAsia="標楷體" w:hAnsi="標楷體" w:hint="eastAsia"/>
        </w:rPr>
        <w:t>？</w:t>
      </w:r>
    </w:p>
    <w:p w:rsidR="007E5B58" w:rsidRPr="00441848" w:rsidRDefault="007E5B58" w:rsidP="007E5B58">
      <w:pPr>
        <w:pStyle w:val="ab"/>
        <w:ind w:leftChars="0" w:left="357"/>
        <w:jc w:val="both"/>
        <w:rPr>
          <w:rFonts w:eastAsia="標楷體"/>
        </w:rPr>
      </w:pPr>
      <w:r w:rsidRPr="00441848">
        <w:rPr>
          <w:rFonts w:eastAsia="標楷體" w:hint="eastAsia"/>
        </w:rPr>
        <w:t>(A</w:t>
      </w:r>
      <w:r w:rsidR="005F41A3">
        <w:rPr>
          <w:rFonts w:eastAsia="標楷體" w:hint="eastAsia"/>
        </w:rPr>
        <w:t xml:space="preserve">) </w:t>
      </w:r>
      <w:r>
        <w:rPr>
          <w:rFonts w:eastAsia="標楷體" w:hint="eastAsia"/>
        </w:rPr>
        <w:t>文化型</w:t>
      </w:r>
      <w:r>
        <w:rPr>
          <w:rFonts w:eastAsia="標楷體"/>
        </w:rPr>
        <w:tab/>
      </w:r>
      <w:r>
        <w:rPr>
          <w:rFonts w:eastAsia="標楷體"/>
        </w:rPr>
        <w:tab/>
      </w:r>
      <w:r w:rsidRPr="00286618">
        <w:rPr>
          <w:rFonts w:eastAsia="標楷體"/>
        </w:rPr>
        <w:tab/>
      </w:r>
      <w:r w:rsidRPr="00286618">
        <w:rPr>
          <w:rFonts w:eastAsia="標楷體"/>
        </w:rPr>
        <w:tab/>
      </w:r>
      <w:r w:rsidRPr="00286618">
        <w:rPr>
          <w:rFonts w:eastAsia="標楷體"/>
        </w:rPr>
        <w:tab/>
      </w:r>
      <w:r w:rsidRPr="00286618">
        <w:rPr>
          <w:rFonts w:eastAsia="標楷體"/>
        </w:rPr>
        <w:tab/>
      </w:r>
      <w:r w:rsidRPr="00441848">
        <w:rPr>
          <w:rFonts w:eastAsia="標楷體"/>
        </w:rPr>
        <w:t>(B</w:t>
      </w:r>
      <w:r w:rsidR="005F41A3">
        <w:rPr>
          <w:rFonts w:eastAsia="標楷體"/>
        </w:rPr>
        <w:t xml:space="preserve">) </w:t>
      </w:r>
      <w:r>
        <w:rPr>
          <w:rFonts w:eastAsia="標楷體" w:hint="eastAsia"/>
        </w:rPr>
        <w:t>專制</w:t>
      </w:r>
      <w:r w:rsidRPr="0020156F">
        <w:rPr>
          <w:rFonts w:eastAsia="標楷體" w:hint="eastAsia"/>
        </w:rPr>
        <w:t>型</w:t>
      </w:r>
    </w:p>
    <w:p w:rsidR="007E5B58" w:rsidRDefault="007E5B58" w:rsidP="007E5B58">
      <w:pPr>
        <w:pStyle w:val="ab"/>
        <w:ind w:leftChars="0" w:left="357"/>
        <w:jc w:val="both"/>
        <w:rPr>
          <w:rFonts w:eastAsia="標楷體"/>
        </w:rPr>
      </w:pPr>
      <w:r w:rsidRPr="00441848">
        <w:rPr>
          <w:rFonts w:eastAsia="標楷體"/>
        </w:rPr>
        <w:t>(C</w:t>
      </w:r>
      <w:r w:rsidR="005F41A3">
        <w:rPr>
          <w:rFonts w:eastAsia="標楷體"/>
        </w:rPr>
        <w:t xml:space="preserve">) </w:t>
      </w:r>
      <w:r>
        <w:rPr>
          <w:rFonts w:eastAsia="標楷體" w:hint="eastAsia"/>
        </w:rPr>
        <w:t>民主型</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441848">
        <w:rPr>
          <w:rFonts w:eastAsia="標楷體"/>
        </w:rPr>
        <w:t>(D</w:t>
      </w:r>
      <w:r w:rsidR="005F41A3">
        <w:rPr>
          <w:rFonts w:eastAsia="標楷體"/>
        </w:rPr>
        <w:t xml:space="preserve">) </w:t>
      </w:r>
      <w:r>
        <w:rPr>
          <w:rFonts w:eastAsia="標楷體" w:hint="eastAsia"/>
        </w:rPr>
        <w:t>放任型</w:t>
      </w:r>
    </w:p>
    <w:p w:rsidR="007E5B58" w:rsidRPr="00441848" w:rsidRDefault="007E5B58" w:rsidP="00450772">
      <w:pPr>
        <w:pStyle w:val="ab"/>
        <w:numPr>
          <w:ilvl w:val="0"/>
          <w:numId w:val="8"/>
        </w:numPr>
        <w:spacing w:beforeLines="20" w:before="72"/>
        <w:ind w:leftChars="0" w:left="358" w:hangingChars="149" w:hanging="358"/>
        <w:jc w:val="both"/>
        <w:rPr>
          <w:rFonts w:eastAsia="標楷體"/>
        </w:rPr>
      </w:pPr>
      <w:r>
        <w:rPr>
          <w:rFonts w:eastAsia="標楷體" w:hint="eastAsia"/>
        </w:rPr>
        <w:t>下列何者是強</w:t>
      </w:r>
      <w:r w:rsidRPr="00433CB9">
        <w:rPr>
          <w:rFonts w:eastAsia="標楷體" w:hint="eastAsia"/>
        </w:rPr>
        <w:t>勢組織文化</w:t>
      </w:r>
      <w:r w:rsidRPr="00433CB9">
        <w:rPr>
          <w:rFonts w:eastAsia="標楷體" w:hint="eastAsia"/>
        </w:rPr>
        <w:t>(</w:t>
      </w:r>
      <w:r w:rsidRPr="00433CB9">
        <w:rPr>
          <w:rFonts w:eastAsia="標楷體"/>
        </w:rPr>
        <w:t>Strong Organizational Culture</w:t>
      </w:r>
      <w:r w:rsidRPr="00433CB9">
        <w:rPr>
          <w:rFonts w:eastAsia="標楷體" w:hint="eastAsia"/>
        </w:rPr>
        <w:t>)</w:t>
      </w:r>
      <w:r w:rsidRPr="00433CB9">
        <w:rPr>
          <w:rFonts w:eastAsia="標楷體" w:hint="eastAsia"/>
        </w:rPr>
        <w:t>的缺點？</w:t>
      </w:r>
    </w:p>
    <w:p w:rsidR="007E5B58" w:rsidRPr="00441848" w:rsidRDefault="007E5B58" w:rsidP="007E5B58">
      <w:pPr>
        <w:pStyle w:val="ab"/>
        <w:ind w:leftChars="0" w:left="357"/>
        <w:jc w:val="both"/>
        <w:rPr>
          <w:rFonts w:eastAsia="標楷體"/>
        </w:rPr>
      </w:pPr>
      <w:r w:rsidRPr="00441848">
        <w:rPr>
          <w:rFonts w:eastAsia="標楷體" w:hint="eastAsia"/>
        </w:rPr>
        <w:t>(A</w:t>
      </w:r>
      <w:r w:rsidR="005F41A3">
        <w:rPr>
          <w:rFonts w:eastAsia="標楷體" w:hint="eastAsia"/>
        </w:rPr>
        <w:t xml:space="preserve">) </w:t>
      </w:r>
      <w:r>
        <w:rPr>
          <w:rFonts w:eastAsia="標楷體" w:hint="eastAsia"/>
        </w:rPr>
        <w:t>較高的員工離職率</w:t>
      </w:r>
      <w:r>
        <w:rPr>
          <w:rFonts w:eastAsia="標楷體"/>
        </w:rPr>
        <w:tab/>
      </w:r>
      <w:r>
        <w:rPr>
          <w:rFonts w:eastAsia="標楷體"/>
        </w:rPr>
        <w:tab/>
      </w:r>
      <w:r w:rsidRPr="00286618">
        <w:rPr>
          <w:rFonts w:eastAsia="標楷體"/>
        </w:rPr>
        <w:tab/>
      </w:r>
      <w:r w:rsidRPr="00286618">
        <w:rPr>
          <w:rFonts w:eastAsia="標楷體"/>
        </w:rPr>
        <w:tab/>
      </w:r>
      <w:r w:rsidRPr="00441848">
        <w:rPr>
          <w:rFonts w:eastAsia="標楷體"/>
        </w:rPr>
        <w:t>(B</w:t>
      </w:r>
      <w:r w:rsidR="005F41A3">
        <w:rPr>
          <w:rFonts w:eastAsia="標楷體"/>
        </w:rPr>
        <w:t xml:space="preserve">) </w:t>
      </w:r>
      <w:r>
        <w:rPr>
          <w:rFonts w:eastAsia="標楷體" w:hint="eastAsia"/>
        </w:rPr>
        <w:t>較低的組織績效</w:t>
      </w:r>
    </w:p>
    <w:p w:rsidR="007E5B58" w:rsidRPr="00441848" w:rsidRDefault="007E5B58" w:rsidP="007E5B58">
      <w:pPr>
        <w:pStyle w:val="ab"/>
        <w:ind w:leftChars="0" w:left="357"/>
        <w:jc w:val="both"/>
        <w:rPr>
          <w:rFonts w:eastAsia="標楷體"/>
        </w:rPr>
      </w:pPr>
      <w:r w:rsidRPr="00441848">
        <w:rPr>
          <w:rFonts w:eastAsia="標楷體"/>
        </w:rPr>
        <w:t>(C</w:t>
      </w:r>
      <w:r w:rsidR="005F41A3">
        <w:rPr>
          <w:rFonts w:eastAsia="標楷體"/>
        </w:rPr>
        <w:t xml:space="preserve">) </w:t>
      </w:r>
      <w:r>
        <w:rPr>
          <w:rFonts w:eastAsia="標楷體" w:hint="eastAsia"/>
        </w:rPr>
        <w:t>較低的員工忠誠度</w:t>
      </w:r>
      <w:r>
        <w:rPr>
          <w:rFonts w:eastAsia="標楷體"/>
        </w:rPr>
        <w:tab/>
      </w:r>
      <w:r>
        <w:rPr>
          <w:rFonts w:eastAsia="標楷體"/>
        </w:rPr>
        <w:tab/>
      </w:r>
      <w:r>
        <w:rPr>
          <w:rFonts w:eastAsia="標楷體"/>
        </w:rPr>
        <w:tab/>
      </w:r>
      <w:r>
        <w:rPr>
          <w:rFonts w:eastAsia="標楷體"/>
        </w:rPr>
        <w:tab/>
      </w:r>
      <w:r w:rsidRPr="00441848">
        <w:rPr>
          <w:rFonts w:eastAsia="標楷體"/>
        </w:rPr>
        <w:t>(D</w:t>
      </w:r>
      <w:r w:rsidR="005F41A3">
        <w:rPr>
          <w:rFonts w:eastAsia="標楷體"/>
        </w:rPr>
        <w:t xml:space="preserve">) </w:t>
      </w:r>
      <w:r>
        <w:rPr>
          <w:rFonts w:eastAsia="標楷體" w:hint="eastAsia"/>
        </w:rPr>
        <w:t>較低的外部變化</w:t>
      </w:r>
      <w:r w:rsidRPr="00433CB9">
        <w:rPr>
          <w:rFonts w:eastAsia="標楷體" w:hint="eastAsia"/>
        </w:rPr>
        <w:t>適應力</w:t>
      </w:r>
    </w:p>
    <w:p w:rsidR="007E5B58" w:rsidRPr="00441848" w:rsidRDefault="00DA11C4" w:rsidP="00450772">
      <w:pPr>
        <w:pStyle w:val="ab"/>
        <w:numPr>
          <w:ilvl w:val="0"/>
          <w:numId w:val="8"/>
        </w:numPr>
        <w:spacing w:beforeLines="20" w:before="72"/>
        <w:ind w:leftChars="0" w:left="358" w:hangingChars="149" w:hanging="358"/>
        <w:jc w:val="both"/>
        <w:rPr>
          <w:rFonts w:eastAsia="標楷體"/>
        </w:rPr>
      </w:pPr>
      <w:r w:rsidRPr="00A61F27">
        <w:rPr>
          <w:rFonts w:eastAsia="標楷體" w:hint="eastAsia"/>
        </w:rPr>
        <w:t>南大食品公司的經理是一位將數字奉為圭臬的人，認為無論在做什麼決策的時候，都應該利用數學或是統計的模型來幫助分析，請問：依照管理思想的學派，該經理應該是奉行哪一個學派的理論？</w:t>
      </w:r>
    </w:p>
    <w:p w:rsidR="00722660" w:rsidRDefault="00DA11C4" w:rsidP="009A7C0E">
      <w:pPr>
        <w:ind w:leftChars="150" w:left="782" w:hangingChars="176" w:hanging="422"/>
        <w:rPr>
          <w:rFonts w:eastAsia="標楷體" w:hint="eastAsia"/>
        </w:rPr>
      </w:pPr>
      <w:r w:rsidRPr="00A61F27">
        <w:rPr>
          <w:rFonts w:eastAsia="標楷體" w:hint="eastAsia"/>
        </w:rPr>
        <w:t>(A)</w:t>
      </w:r>
      <w:r w:rsidR="00B64A06">
        <w:rPr>
          <w:rFonts w:eastAsia="標楷體"/>
        </w:rPr>
        <w:t xml:space="preserve"> </w:t>
      </w:r>
      <w:r w:rsidRPr="00A61F27">
        <w:rPr>
          <w:rFonts w:eastAsia="標楷體" w:hint="eastAsia"/>
        </w:rPr>
        <w:t>科學管理理論</w:t>
      </w:r>
      <w:r w:rsidRPr="00A61F27">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hint="eastAsia"/>
        </w:rPr>
        <w:t>(B)</w:t>
      </w:r>
      <w:r w:rsidR="00B64A06">
        <w:rPr>
          <w:rFonts w:eastAsia="標楷體"/>
        </w:rPr>
        <w:t xml:space="preserve"> </w:t>
      </w:r>
      <w:r w:rsidRPr="00A61F27">
        <w:rPr>
          <w:rFonts w:eastAsia="標楷體" w:hint="eastAsia"/>
        </w:rPr>
        <w:t>系統理論</w:t>
      </w:r>
      <w:r w:rsidRPr="00A61F27">
        <w:rPr>
          <w:rFonts w:eastAsia="標楷體" w:hint="eastAsia"/>
        </w:rPr>
        <w:t xml:space="preserve"> </w:t>
      </w:r>
    </w:p>
    <w:p w:rsidR="00BC10C3" w:rsidRPr="00A61F27" w:rsidRDefault="00DA11C4" w:rsidP="009A7C0E">
      <w:pPr>
        <w:ind w:leftChars="150" w:left="782" w:hangingChars="176" w:hanging="422"/>
        <w:rPr>
          <w:rFonts w:eastAsia="標楷體"/>
        </w:rPr>
      </w:pPr>
      <w:r w:rsidRPr="00A61F27">
        <w:rPr>
          <w:rFonts w:eastAsia="標楷體" w:hint="eastAsia"/>
        </w:rPr>
        <w:t>(C)</w:t>
      </w:r>
      <w:r w:rsidR="00B64A06">
        <w:rPr>
          <w:rFonts w:eastAsia="標楷體"/>
        </w:rPr>
        <w:t xml:space="preserve"> </w:t>
      </w:r>
      <w:r w:rsidRPr="00A61F27">
        <w:rPr>
          <w:rFonts w:eastAsia="標楷體" w:hint="eastAsia"/>
        </w:rPr>
        <w:t>管理科學理論</w:t>
      </w:r>
      <w:r w:rsidRPr="00A61F27">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hint="eastAsia"/>
        </w:rPr>
        <w:t>(D)</w:t>
      </w:r>
      <w:r w:rsidR="00B64A06">
        <w:rPr>
          <w:rFonts w:eastAsia="標楷體"/>
        </w:rPr>
        <w:t xml:space="preserve"> </w:t>
      </w:r>
      <w:r w:rsidRPr="00A61F27">
        <w:rPr>
          <w:rFonts w:eastAsia="標楷體" w:hint="eastAsia"/>
        </w:rPr>
        <w:t>行為科學理論</w:t>
      </w:r>
    </w:p>
    <w:p w:rsidR="007E5B58" w:rsidRPr="00441848" w:rsidRDefault="009F7EA3" w:rsidP="00450772">
      <w:pPr>
        <w:pStyle w:val="ab"/>
        <w:numPr>
          <w:ilvl w:val="0"/>
          <w:numId w:val="8"/>
        </w:numPr>
        <w:spacing w:beforeLines="20" w:before="72"/>
        <w:ind w:leftChars="0" w:left="358" w:hangingChars="149" w:hanging="358"/>
        <w:jc w:val="both"/>
        <w:rPr>
          <w:rFonts w:eastAsia="標楷體"/>
        </w:rPr>
      </w:pPr>
      <w:r w:rsidRPr="00A61F27">
        <w:rPr>
          <w:rFonts w:eastAsia="標楷體"/>
        </w:rPr>
        <w:t>根據下列五種情境，對應</w:t>
      </w:r>
      <w:r w:rsidRPr="00A61F27">
        <w:rPr>
          <w:rFonts w:eastAsia="標楷體"/>
        </w:rPr>
        <w:t xml:space="preserve"> (1) </w:t>
      </w:r>
      <w:r w:rsidRPr="00A61F27">
        <w:rPr>
          <w:rFonts w:eastAsia="標楷體"/>
        </w:rPr>
        <w:fldChar w:fldCharType="begin"/>
      </w:r>
      <w:r w:rsidRPr="00A61F27">
        <w:rPr>
          <w:rFonts w:eastAsia="標楷體"/>
        </w:rPr>
        <w:instrText>xe "</w:instrText>
      </w:r>
      <w:r w:rsidRPr="00A61F27">
        <w:rPr>
          <w:rFonts w:eastAsia="標楷體"/>
        </w:rPr>
        <w:instrText>策略變革</w:instrText>
      </w:r>
      <w:r w:rsidRPr="00A61F27">
        <w:rPr>
          <w:rFonts w:eastAsia="標楷體"/>
        </w:rPr>
        <w:instrText>"</w:instrText>
      </w:r>
      <w:r w:rsidRPr="00A61F27">
        <w:rPr>
          <w:rFonts w:eastAsia="標楷體"/>
        </w:rPr>
        <w:fldChar w:fldCharType="end"/>
      </w:r>
      <w:r w:rsidRPr="00A61F27">
        <w:rPr>
          <w:rFonts w:eastAsia="標楷體"/>
        </w:rPr>
        <w:t>策略變革</w:t>
      </w:r>
      <w:r w:rsidRPr="00A61F27">
        <w:rPr>
          <w:rFonts w:eastAsia="標楷體"/>
        </w:rPr>
        <w:t xml:space="preserve"> (2) </w:t>
      </w:r>
      <w:r w:rsidRPr="00A61F27">
        <w:rPr>
          <w:rFonts w:eastAsia="標楷體"/>
        </w:rPr>
        <w:fldChar w:fldCharType="begin"/>
      </w:r>
      <w:r w:rsidRPr="00A61F27">
        <w:rPr>
          <w:rFonts w:eastAsia="標楷體"/>
        </w:rPr>
        <w:instrText>xe "</w:instrText>
      </w:r>
      <w:r w:rsidRPr="00A61F27">
        <w:rPr>
          <w:rFonts w:eastAsia="標楷體"/>
        </w:rPr>
        <w:instrText>技術變革</w:instrText>
      </w:r>
      <w:r w:rsidRPr="00A61F27">
        <w:rPr>
          <w:rFonts w:eastAsia="標楷體"/>
        </w:rPr>
        <w:instrText>"</w:instrText>
      </w:r>
      <w:r w:rsidRPr="00A61F27">
        <w:rPr>
          <w:rFonts w:eastAsia="標楷體"/>
        </w:rPr>
        <w:fldChar w:fldCharType="end"/>
      </w:r>
      <w:r w:rsidRPr="00A61F27">
        <w:rPr>
          <w:rFonts w:eastAsia="標楷體"/>
        </w:rPr>
        <w:t>技術變革</w:t>
      </w:r>
      <w:r w:rsidRPr="00A61F27">
        <w:rPr>
          <w:rFonts w:eastAsia="標楷體"/>
        </w:rPr>
        <w:t xml:space="preserve"> (3) </w:t>
      </w:r>
      <w:r w:rsidRPr="00A61F27">
        <w:rPr>
          <w:rFonts w:eastAsia="標楷體"/>
        </w:rPr>
        <w:fldChar w:fldCharType="begin"/>
      </w:r>
      <w:r w:rsidRPr="00A61F27">
        <w:rPr>
          <w:rFonts w:eastAsia="標楷體"/>
        </w:rPr>
        <w:instrText>xe "</w:instrText>
      </w:r>
      <w:r w:rsidRPr="00A61F27">
        <w:rPr>
          <w:rFonts w:eastAsia="標楷體"/>
        </w:rPr>
        <w:instrText>生產流程</w:instrText>
      </w:r>
      <w:r w:rsidRPr="00A61F27">
        <w:rPr>
          <w:rFonts w:eastAsia="標楷體"/>
        </w:rPr>
        <w:instrText>"</w:instrText>
      </w:r>
      <w:r w:rsidRPr="00A61F27">
        <w:rPr>
          <w:rFonts w:eastAsia="標楷體"/>
        </w:rPr>
        <w:fldChar w:fldCharType="end"/>
      </w:r>
      <w:r w:rsidRPr="00A61F27">
        <w:rPr>
          <w:rFonts w:eastAsia="標楷體"/>
        </w:rPr>
        <w:fldChar w:fldCharType="begin"/>
      </w:r>
      <w:r w:rsidRPr="00A61F27">
        <w:rPr>
          <w:rFonts w:eastAsia="標楷體"/>
        </w:rPr>
        <w:instrText>xe "</w:instrText>
      </w:r>
      <w:r w:rsidRPr="00A61F27">
        <w:rPr>
          <w:rFonts w:eastAsia="標楷體"/>
        </w:rPr>
        <w:instrText>組織變革</w:instrText>
      </w:r>
      <w:r w:rsidRPr="00A61F27">
        <w:rPr>
          <w:rFonts w:eastAsia="標楷體"/>
        </w:rPr>
        <w:instrText>"</w:instrText>
      </w:r>
      <w:r w:rsidRPr="00A61F27">
        <w:rPr>
          <w:rFonts w:eastAsia="標楷體"/>
        </w:rPr>
        <w:fldChar w:fldCharType="end"/>
      </w:r>
      <w:r w:rsidRPr="00A61F27">
        <w:rPr>
          <w:rFonts w:eastAsia="標楷體"/>
        </w:rPr>
        <w:t>組織變革</w:t>
      </w:r>
      <w:r w:rsidRPr="00A61F27">
        <w:rPr>
          <w:rFonts w:eastAsia="標楷體"/>
        </w:rPr>
        <w:t xml:space="preserve"> (4) </w:t>
      </w:r>
      <w:r w:rsidRPr="00A61F27">
        <w:rPr>
          <w:rFonts w:eastAsia="標楷體"/>
        </w:rPr>
        <w:fldChar w:fldCharType="begin"/>
      </w:r>
      <w:r w:rsidRPr="00A61F27">
        <w:rPr>
          <w:rFonts w:eastAsia="標楷體"/>
        </w:rPr>
        <w:instrText>xe "</w:instrText>
      </w:r>
      <w:r w:rsidRPr="00A61F27">
        <w:rPr>
          <w:rFonts w:eastAsia="標楷體"/>
        </w:rPr>
        <w:instrText>人員變革</w:instrText>
      </w:r>
      <w:r w:rsidRPr="00A61F27">
        <w:rPr>
          <w:rFonts w:eastAsia="標楷體"/>
        </w:rPr>
        <w:instrText>"</w:instrText>
      </w:r>
      <w:r w:rsidRPr="00A61F27">
        <w:rPr>
          <w:rFonts w:eastAsia="標楷體"/>
        </w:rPr>
        <w:fldChar w:fldCharType="end"/>
      </w:r>
      <w:r w:rsidRPr="00A61F27">
        <w:rPr>
          <w:rFonts w:eastAsia="標楷體"/>
        </w:rPr>
        <w:t>人員變革四種變革類型，何者為正確的變革類型排列？</w:t>
      </w:r>
    </w:p>
    <w:p w:rsidR="009F7EA3" w:rsidRPr="00A61F27" w:rsidRDefault="009F7EA3" w:rsidP="00623A4B">
      <w:pPr>
        <w:ind w:leftChars="150" w:left="360"/>
        <w:rPr>
          <w:rFonts w:eastAsia="標楷體"/>
        </w:rPr>
      </w:pPr>
      <w:r w:rsidRPr="00A61F27">
        <w:rPr>
          <w:rFonts w:eastAsia="標楷體"/>
        </w:rPr>
        <w:t>情境</w:t>
      </w:r>
      <w:r w:rsidRPr="00A61F27">
        <w:rPr>
          <w:rFonts w:eastAsia="標楷體"/>
        </w:rPr>
        <w:t>1-</w:t>
      </w:r>
      <w:r w:rsidRPr="00A61F27">
        <w:rPr>
          <w:rFonts w:eastAsia="標楷體"/>
        </w:rPr>
        <w:t>我們必須另外找更好的供應商，才能提高產品的品質</w:t>
      </w:r>
      <w:r w:rsidR="00623A4B">
        <w:rPr>
          <w:rFonts w:eastAsia="標楷體" w:hint="eastAsia"/>
        </w:rPr>
        <w:t>。</w:t>
      </w:r>
    </w:p>
    <w:p w:rsidR="009F7EA3" w:rsidRPr="00A61F27" w:rsidRDefault="009F7EA3" w:rsidP="00623A4B">
      <w:pPr>
        <w:ind w:leftChars="150" w:left="360"/>
        <w:rPr>
          <w:rFonts w:eastAsia="標楷體"/>
        </w:rPr>
      </w:pPr>
      <w:r w:rsidRPr="00A61F27">
        <w:rPr>
          <w:rFonts w:eastAsia="標楷體"/>
        </w:rPr>
        <w:t>情境</w:t>
      </w:r>
      <w:r w:rsidRPr="00A61F27">
        <w:rPr>
          <w:rFonts w:eastAsia="標楷體"/>
        </w:rPr>
        <w:t>2-</w:t>
      </w:r>
      <w:r w:rsidRPr="00A61F27">
        <w:rPr>
          <w:rFonts w:eastAsia="標楷體"/>
        </w:rPr>
        <w:t>我們必須善用</w:t>
      </w:r>
      <w:r w:rsidRPr="00A61F27">
        <w:rPr>
          <w:rFonts w:eastAsia="標楷體"/>
        </w:rPr>
        <w:t>Internet</w:t>
      </w:r>
      <w:r w:rsidRPr="00A61F27">
        <w:rPr>
          <w:rFonts w:eastAsia="標楷體"/>
        </w:rPr>
        <w:t>，利用網路服務顧客</w:t>
      </w:r>
      <w:r w:rsidR="00623A4B">
        <w:rPr>
          <w:rFonts w:eastAsia="標楷體" w:hint="eastAsia"/>
        </w:rPr>
        <w:t>。</w:t>
      </w:r>
    </w:p>
    <w:p w:rsidR="009F7EA3" w:rsidRPr="00A61F27" w:rsidRDefault="009F7EA3" w:rsidP="00623A4B">
      <w:pPr>
        <w:ind w:leftChars="150" w:left="360"/>
        <w:rPr>
          <w:rFonts w:eastAsia="標楷體"/>
        </w:rPr>
      </w:pPr>
      <w:r w:rsidRPr="00A61F27">
        <w:rPr>
          <w:rFonts w:eastAsia="標楷體"/>
        </w:rPr>
        <w:t>情境</w:t>
      </w:r>
      <w:r w:rsidRPr="00A61F27">
        <w:rPr>
          <w:rFonts w:eastAsia="標楷體"/>
        </w:rPr>
        <w:t>3-</w:t>
      </w:r>
      <w:r w:rsidRPr="00A61F27">
        <w:rPr>
          <w:rFonts w:eastAsia="標楷體"/>
        </w:rPr>
        <w:t>我們必須減少中</w:t>
      </w:r>
      <w:r w:rsidRPr="00A61F27">
        <w:rPr>
          <w:rFonts w:eastAsia="標楷體" w:hint="eastAsia"/>
        </w:rPr>
        <w:t>階</w:t>
      </w:r>
      <w:r w:rsidRPr="00A61F27">
        <w:rPr>
          <w:rFonts w:eastAsia="標楷體"/>
        </w:rPr>
        <w:t>主管，同仁可以直接向高階主管報告</w:t>
      </w:r>
      <w:r w:rsidR="00623A4B">
        <w:rPr>
          <w:rFonts w:eastAsia="標楷體" w:hint="eastAsia"/>
        </w:rPr>
        <w:t>。</w:t>
      </w:r>
    </w:p>
    <w:p w:rsidR="009F7EA3" w:rsidRPr="00A61F27" w:rsidRDefault="009F7EA3" w:rsidP="00623A4B">
      <w:pPr>
        <w:ind w:leftChars="150" w:left="360"/>
        <w:rPr>
          <w:rFonts w:eastAsia="標楷體"/>
        </w:rPr>
      </w:pPr>
      <w:r w:rsidRPr="00A61F27">
        <w:rPr>
          <w:rFonts w:eastAsia="標楷體"/>
        </w:rPr>
        <w:t>情境</w:t>
      </w:r>
      <w:r w:rsidRPr="00A61F27">
        <w:rPr>
          <w:rFonts w:eastAsia="標楷體"/>
        </w:rPr>
        <w:t>4-</w:t>
      </w:r>
      <w:r w:rsidRPr="00A61F27">
        <w:rPr>
          <w:rFonts w:eastAsia="標楷體"/>
        </w:rPr>
        <w:t>由於競爭廠家增加，我們必須加快速度，花更多時間與精力服務客戶</w:t>
      </w:r>
      <w:r w:rsidR="00623A4B">
        <w:rPr>
          <w:rFonts w:eastAsia="標楷體" w:hint="eastAsia"/>
        </w:rPr>
        <w:t>。</w:t>
      </w:r>
    </w:p>
    <w:p w:rsidR="009F7EA3" w:rsidRPr="00A61F27" w:rsidRDefault="009F7EA3" w:rsidP="00623A4B">
      <w:pPr>
        <w:ind w:leftChars="150" w:left="360"/>
        <w:rPr>
          <w:rFonts w:eastAsia="標楷體"/>
        </w:rPr>
      </w:pPr>
      <w:r w:rsidRPr="00A61F27">
        <w:rPr>
          <w:rFonts w:eastAsia="標楷體"/>
        </w:rPr>
        <w:t>情境</w:t>
      </w:r>
      <w:r w:rsidRPr="00A61F27">
        <w:rPr>
          <w:rFonts w:eastAsia="標楷體"/>
        </w:rPr>
        <w:t>5-</w:t>
      </w:r>
      <w:r w:rsidRPr="00A61F27">
        <w:rPr>
          <w:rFonts w:eastAsia="標楷體"/>
        </w:rPr>
        <w:t>公司高階主管必須到大學修習企管碩士，以增加管理知識</w:t>
      </w:r>
      <w:r w:rsidR="00623A4B">
        <w:rPr>
          <w:rFonts w:eastAsia="標楷體" w:hint="eastAsia"/>
        </w:rPr>
        <w:t>。</w:t>
      </w:r>
    </w:p>
    <w:p w:rsidR="00722660" w:rsidRDefault="009F7EA3" w:rsidP="00623A4B">
      <w:pPr>
        <w:ind w:leftChars="150" w:left="360"/>
        <w:rPr>
          <w:rFonts w:eastAsia="標楷體" w:hint="eastAsia"/>
        </w:rPr>
      </w:pPr>
      <w:r w:rsidRPr="00A61F27">
        <w:rPr>
          <w:rFonts w:eastAsia="標楷體"/>
        </w:rPr>
        <w:t xml:space="preserve">(A) 12314 </w:t>
      </w:r>
      <w:r w:rsidR="005F41A3">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rPr>
        <w:t xml:space="preserve">(B) 22114 </w:t>
      </w:r>
      <w:r w:rsidR="005F41A3">
        <w:rPr>
          <w:rFonts w:eastAsia="標楷體" w:hint="eastAsia"/>
        </w:rPr>
        <w:tab/>
      </w:r>
    </w:p>
    <w:p w:rsidR="00136CA9" w:rsidRDefault="009F7EA3" w:rsidP="00623A4B">
      <w:pPr>
        <w:ind w:leftChars="150" w:left="360"/>
        <w:rPr>
          <w:rFonts w:eastAsia="標楷體" w:hint="eastAsia"/>
        </w:rPr>
      </w:pPr>
      <w:r w:rsidRPr="00A61F27">
        <w:rPr>
          <w:rFonts w:eastAsia="標楷體"/>
        </w:rPr>
        <w:t xml:space="preserve">(C) 13312 </w:t>
      </w:r>
      <w:r w:rsidR="005F41A3">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rPr>
        <w:t>(D) 12334</w:t>
      </w:r>
    </w:p>
    <w:p w:rsidR="00722660" w:rsidRPr="00A61F27" w:rsidRDefault="00722660" w:rsidP="00623A4B">
      <w:pPr>
        <w:ind w:leftChars="150" w:left="360"/>
        <w:rPr>
          <w:rFonts w:eastAsia="標楷體"/>
        </w:rPr>
      </w:pPr>
    </w:p>
    <w:p w:rsidR="007E5B58" w:rsidRPr="00441848" w:rsidRDefault="00136CA9" w:rsidP="00450772">
      <w:pPr>
        <w:pStyle w:val="ab"/>
        <w:numPr>
          <w:ilvl w:val="0"/>
          <w:numId w:val="8"/>
        </w:numPr>
        <w:spacing w:beforeLines="20" w:before="72"/>
        <w:ind w:leftChars="0" w:left="358" w:hangingChars="149" w:hanging="358"/>
        <w:jc w:val="both"/>
        <w:rPr>
          <w:rFonts w:eastAsia="標楷體"/>
        </w:rPr>
      </w:pPr>
      <w:r w:rsidRPr="00A61F27">
        <w:rPr>
          <w:rFonts w:eastAsia="標楷體" w:hint="eastAsia"/>
        </w:rPr>
        <w:lastRenderedPageBreak/>
        <w:t>產業進入障礙及政府政策的影響等是屬於五力分析中</w:t>
      </w:r>
      <w:r w:rsidRPr="00A61F27">
        <w:rPr>
          <w:rFonts w:eastAsia="標楷體" w:hint="eastAsia"/>
        </w:rPr>
        <w:t>_____</w:t>
      </w:r>
      <w:r w:rsidRPr="00A61F27">
        <w:rPr>
          <w:rFonts w:eastAsia="標楷體" w:hint="eastAsia"/>
        </w:rPr>
        <w:t>的影響因素。</w:t>
      </w:r>
    </w:p>
    <w:p w:rsidR="00C56169" w:rsidRPr="00C56169" w:rsidRDefault="00B02FEA" w:rsidP="00722660">
      <w:pPr>
        <w:snapToGrid w:val="0"/>
        <w:ind w:left="357"/>
        <w:rPr>
          <w:rFonts w:eastAsia="標楷體"/>
        </w:rPr>
      </w:pPr>
      <w:r>
        <w:rPr>
          <w:rFonts w:eastAsia="標楷體" w:hint="eastAsia"/>
        </w:rPr>
        <w:t>(A</w:t>
      </w:r>
      <w:r w:rsidR="005F41A3">
        <w:rPr>
          <w:rFonts w:eastAsia="標楷體" w:hint="eastAsia"/>
        </w:rPr>
        <w:t xml:space="preserve">) </w:t>
      </w:r>
      <w:r w:rsidR="00136CA9" w:rsidRPr="00B02FEA">
        <w:rPr>
          <w:rFonts w:eastAsia="標楷體" w:hint="eastAsia"/>
        </w:rPr>
        <w:t>現有</w:t>
      </w:r>
      <w:proofErr w:type="gramStart"/>
      <w:r w:rsidR="00136CA9" w:rsidRPr="00B02FEA">
        <w:rPr>
          <w:rFonts w:eastAsia="標楷體" w:hint="eastAsia"/>
        </w:rPr>
        <w:t>企業間的競爭</w:t>
      </w:r>
      <w:proofErr w:type="gramEnd"/>
      <w:r w:rsidR="00136CA9" w:rsidRPr="00B02FEA">
        <w:rPr>
          <w:rFonts w:eastAsia="標楷體" w:hint="eastAsia"/>
        </w:rPr>
        <w:t>強度</w:t>
      </w:r>
      <w:r w:rsidR="00136CA9" w:rsidRPr="00B02FEA">
        <w:rPr>
          <w:rFonts w:eastAsia="標楷體" w:hint="eastAsia"/>
        </w:rPr>
        <w:t xml:space="preserve"> </w:t>
      </w:r>
      <w:r w:rsidR="005F41A3">
        <w:rPr>
          <w:rFonts w:eastAsia="標楷體" w:hint="eastAsia"/>
        </w:rPr>
        <w:tab/>
      </w:r>
      <w:r w:rsidR="005F41A3">
        <w:rPr>
          <w:rFonts w:eastAsia="標楷體" w:hint="eastAsia"/>
        </w:rPr>
        <w:tab/>
      </w:r>
      <w:r w:rsidR="005F41A3">
        <w:rPr>
          <w:rFonts w:eastAsia="標楷體" w:hint="eastAsia"/>
        </w:rPr>
        <w:tab/>
      </w:r>
      <w:r w:rsidR="00136CA9" w:rsidRPr="00B02FEA">
        <w:rPr>
          <w:rFonts w:eastAsia="標楷體" w:hint="eastAsia"/>
        </w:rPr>
        <w:t>(B</w:t>
      </w:r>
      <w:r w:rsidR="005F41A3">
        <w:rPr>
          <w:rFonts w:eastAsia="標楷體" w:hint="eastAsia"/>
        </w:rPr>
        <w:t xml:space="preserve">) </w:t>
      </w:r>
      <w:r w:rsidR="00136CA9" w:rsidRPr="00B02FEA">
        <w:rPr>
          <w:rFonts w:eastAsia="標楷體" w:hint="eastAsia"/>
        </w:rPr>
        <w:t>供應商的議價能力</w:t>
      </w:r>
      <w:r w:rsidR="00B64A06" w:rsidRPr="00B02FEA">
        <w:rPr>
          <w:rFonts w:eastAsia="標楷體" w:hint="eastAsia"/>
        </w:rPr>
        <w:t xml:space="preserve"> </w:t>
      </w:r>
      <w:r w:rsidR="005F41A3">
        <w:rPr>
          <w:rFonts w:eastAsia="標楷體"/>
        </w:rPr>
        <w:br/>
      </w:r>
      <w:r w:rsidR="00B64A06" w:rsidRPr="00B02FEA">
        <w:rPr>
          <w:rFonts w:eastAsia="標楷體" w:hint="eastAsia"/>
        </w:rPr>
        <w:t>(C</w:t>
      </w:r>
      <w:r w:rsidR="005F41A3">
        <w:rPr>
          <w:rFonts w:eastAsia="標楷體" w:hint="eastAsia"/>
        </w:rPr>
        <w:t xml:space="preserve">) </w:t>
      </w:r>
      <w:r w:rsidR="00136CA9" w:rsidRPr="00B02FEA">
        <w:rPr>
          <w:rFonts w:eastAsia="標楷體" w:hint="eastAsia"/>
        </w:rPr>
        <w:t>替代性產品的壓力</w:t>
      </w:r>
      <w:r w:rsidR="00B64A06" w:rsidRPr="00B02FEA">
        <w:rPr>
          <w:rFonts w:eastAsia="標楷體" w:hint="eastAsia"/>
        </w:rPr>
        <w:t xml:space="preserve"> </w:t>
      </w:r>
      <w:r w:rsidR="005F41A3">
        <w:rPr>
          <w:rFonts w:eastAsia="標楷體" w:hint="eastAsia"/>
        </w:rPr>
        <w:tab/>
      </w:r>
      <w:r w:rsidR="005F41A3">
        <w:rPr>
          <w:rFonts w:eastAsia="標楷體" w:hint="eastAsia"/>
        </w:rPr>
        <w:tab/>
      </w:r>
      <w:r w:rsidR="005F41A3">
        <w:rPr>
          <w:rFonts w:eastAsia="標楷體" w:hint="eastAsia"/>
        </w:rPr>
        <w:tab/>
      </w:r>
      <w:r w:rsidR="005F41A3">
        <w:rPr>
          <w:rFonts w:eastAsia="標楷體" w:hint="eastAsia"/>
        </w:rPr>
        <w:tab/>
      </w:r>
      <w:r w:rsidR="00136CA9" w:rsidRPr="00B02FEA">
        <w:rPr>
          <w:rFonts w:eastAsia="標楷體" w:hint="eastAsia"/>
        </w:rPr>
        <w:t>(D</w:t>
      </w:r>
      <w:r w:rsidR="005F41A3">
        <w:rPr>
          <w:rFonts w:eastAsia="標楷體" w:hint="eastAsia"/>
        </w:rPr>
        <w:t xml:space="preserve">) </w:t>
      </w:r>
      <w:r w:rsidR="00136CA9" w:rsidRPr="00B02FEA">
        <w:rPr>
          <w:rFonts w:eastAsia="標楷體" w:hint="eastAsia"/>
        </w:rPr>
        <w:t>潛在競爭者的威脅</w:t>
      </w:r>
    </w:p>
    <w:p w:rsidR="00722660" w:rsidRDefault="00EE0A48" w:rsidP="00623A4B">
      <w:pPr>
        <w:pStyle w:val="ab"/>
        <w:numPr>
          <w:ilvl w:val="0"/>
          <w:numId w:val="8"/>
        </w:numPr>
        <w:snapToGrid w:val="0"/>
        <w:spacing w:beforeLines="20" w:before="72" w:line="240" w:lineRule="atLeast"/>
        <w:ind w:leftChars="0" w:left="358" w:hangingChars="149" w:hanging="358"/>
        <w:jc w:val="both"/>
        <w:rPr>
          <w:rFonts w:eastAsia="標楷體" w:hint="eastAsia"/>
        </w:rPr>
      </w:pPr>
      <w:r w:rsidRPr="00A61F27">
        <w:rPr>
          <w:rFonts w:eastAsia="標楷體" w:hint="eastAsia"/>
        </w:rPr>
        <w:t>經理人想要員工準時上班，他決定取消遲到員工的休假，這是屬於增強理論中的哪一種類型？</w:t>
      </w:r>
      <w:r w:rsidR="005F41A3">
        <w:rPr>
          <w:rFonts w:eastAsia="標楷體"/>
        </w:rPr>
        <w:br/>
      </w:r>
      <w:r w:rsidRPr="00A61F27">
        <w:rPr>
          <w:rFonts w:eastAsia="標楷體" w:hint="eastAsia"/>
        </w:rPr>
        <w:t>(A)</w:t>
      </w:r>
      <w:r w:rsidRPr="00A61F27">
        <w:rPr>
          <w:rFonts w:eastAsia="標楷體"/>
        </w:rPr>
        <w:t xml:space="preserve"> </w:t>
      </w:r>
      <w:r w:rsidRPr="00A61F27">
        <w:rPr>
          <w:rFonts w:eastAsia="標楷體" w:hint="eastAsia"/>
        </w:rPr>
        <w:t>正向強化</w:t>
      </w:r>
      <w:r w:rsidRPr="00A61F27">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hint="eastAsia"/>
        </w:rPr>
        <w:t>(B</w:t>
      </w:r>
      <w:r w:rsidRPr="00A61F27">
        <w:rPr>
          <w:rFonts w:eastAsia="標楷體"/>
        </w:rPr>
        <w:t xml:space="preserve">) </w:t>
      </w:r>
      <w:r w:rsidRPr="00A61F27">
        <w:rPr>
          <w:rFonts w:eastAsia="標楷體" w:hint="eastAsia"/>
        </w:rPr>
        <w:t>負向強化</w:t>
      </w:r>
      <w:r w:rsidRPr="00A61F27">
        <w:rPr>
          <w:rFonts w:eastAsia="標楷體" w:hint="eastAsia"/>
        </w:rPr>
        <w:t xml:space="preserve"> </w:t>
      </w:r>
    </w:p>
    <w:p w:rsidR="007E5B58" w:rsidRPr="00722660" w:rsidRDefault="00EE0A48" w:rsidP="00722660">
      <w:pPr>
        <w:snapToGrid w:val="0"/>
        <w:spacing w:beforeLines="20" w:before="72" w:line="240" w:lineRule="atLeast"/>
        <w:ind w:firstLine="358"/>
        <w:jc w:val="both"/>
        <w:rPr>
          <w:rFonts w:eastAsia="標楷體"/>
        </w:rPr>
      </w:pPr>
      <w:r w:rsidRPr="00722660">
        <w:rPr>
          <w:rFonts w:eastAsia="標楷體" w:hint="eastAsia"/>
        </w:rPr>
        <w:t>(C)</w:t>
      </w:r>
      <w:r w:rsidRPr="00722660">
        <w:rPr>
          <w:rFonts w:eastAsia="標楷體"/>
        </w:rPr>
        <w:t xml:space="preserve"> </w:t>
      </w:r>
      <w:r w:rsidRPr="00722660">
        <w:rPr>
          <w:rFonts w:eastAsia="標楷體" w:hint="eastAsia"/>
        </w:rPr>
        <w:t>處罰</w:t>
      </w:r>
      <w:r w:rsidRPr="00722660">
        <w:rPr>
          <w:rFonts w:eastAsia="標楷體" w:hint="eastAsia"/>
        </w:rPr>
        <w:t xml:space="preserve"> </w:t>
      </w:r>
      <w:r w:rsidR="00722660" w:rsidRPr="00722660">
        <w:rPr>
          <w:rFonts w:eastAsia="標楷體" w:hint="eastAsia"/>
        </w:rPr>
        <w:tab/>
      </w:r>
      <w:r w:rsidR="00722660" w:rsidRPr="00722660">
        <w:rPr>
          <w:rFonts w:eastAsia="標楷體" w:hint="eastAsia"/>
        </w:rPr>
        <w:tab/>
      </w:r>
      <w:r w:rsidR="00722660" w:rsidRPr="00722660">
        <w:rPr>
          <w:rFonts w:eastAsia="標楷體" w:hint="eastAsia"/>
        </w:rPr>
        <w:tab/>
      </w:r>
      <w:r w:rsidR="00722660" w:rsidRPr="00722660">
        <w:rPr>
          <w:rFonts w:eastAsia="標楷體" w:hint="eastAsia"/>
        </w:rPr>
        <w:tab/>
      </w:r>
      <w:r w:rsidR="00722660" w:rsidRPr="00722660">
        <w:rPr>
          <w:rFonts w:eastAsia="標楷體" w:hint="eastAsia"/>
        </w:rPr>
        <w:tab/>
      </w:r>
      <w:r w:rsidR="00722660" w:rsidRPr="00722660">
        <w:rPr>
          <w:rFonts w:eastAsia="標楷體" w:hint="eastAsia"/>
        </w:rPr>
        <w:tab/>
      </w:r>
      <w:r w:rsidR="00722660" w:rsidRPr="00722660">
        <w:rPr>
          <w:rFonts w:eastAsia="標楷體" w:hint="eastAsia"/>
        </w:rPr>
        <w:tab/>
      </w:r>
      <w:r w:rsidRPr="00722660">
        <w:rPr>
          <w:rFonts w:eastAsia="標楷體" w:hint="eastAsia"/>
        </w:rPr>
        <w:t>(D)</w:t>
      </w:r>
      <w:r w:rsidRPr="00722660">
        <w:rPr>
          <w:rFonts w:eastAsia="標楷體"/>
        </w:rPr>
        <w:t xml:space="preserve"> </w:t>
      </w:r>
      <w:r w:rsidRPr="00722660">
        <w:rPr>
          <w:rFonts w:eastAsia="標楷體" w:hint="eastAsia"/>
        </w:rPr>
        <w:t>忽視</w:t>
      </w:r>
    </w:p>
    <w:p w:rsidR="007E5B58" w:rsidRPr="00441848" w:rsidRDefault="003569C2" w:rsidP="00623A4B">
      <w:pPr>
        <w:pStyle w:val="ab"/>
        <w:numPr>
          <w:ilvl w:val="0"/>
          <w:numId w:val="8"/>
        </w:numPr>
        <w:snapToGrid w:val="0"/>
        <w:spacing w:beforeLines="20" w:before="72" w:line="240" w:lineRule="atLeast"/>
        <w:ind w:leftChars="0" w:left="358" w:hangingChars="149" w:hanging="358"/>
        <w:jc w:val="both"/>
        <w:rPr>
          <w:rFonts w:eastAsia="標楷體"/>
        </w:rPr>
      </w:pPr>
      <w:r w:rsidRPr="00A61F27">
        <w:rPr>
          <w:rFonts w:eastAsia="標楷體" w:hint="eastAsia"/>
        </w:rPr>
        <w:t>根據</w:t>
      </w:r>
      <w:r w:rsidRPr="00A61F27">
        <w:rPr>
          <w:rFonts w:eastAsia="標楷體" w:hint="eastAsia"/>
        </w:rPr>
        <w:t>BCG</w:t>
      </w:r>
      <w:r w:rsidRPr="00A61F27">
        <w:rPr>
          <w:rFonts w:eastAsia="標楷體" w:hint="eastAsia"/>
        </w:rPr>
        <w:t>矩陣的描述，</w:t>
      </w:r>
      <w:r w:rsidRPr="00A61F27">
        <w:rPr>
          <w:rFonts w:eastAsia="標楷體" w:hint="eastAsia"/>
        </w:rPr>
        <w:t>_____</w:t>
      </w:r>
      <w:r w:rsidRPr="00A61F27">
        <w:rPr>
          <w:rFonts w:eastAsia="標楷體" w:hint="eastAsia"/>
        </w:rPr>
        <w:t>因產品已逐漸走向衰退期，再投入大量資源已不見得是一項正確的措施，應可考慮逐步撤出或維持既有規模即可。</w:t>
      </w:r>
    </w:p>
    <w:p w:rsidR="00722660" w:rsidRDefault="003569C2" w:rsidP="009A7C0E">
      <w:pPr>
        <w:ind w:leftChars="150" w:left="360"/>
        <w:rPr>
          <w:rFonts w:eastAsia="標楷體" w:hint="eastAsia"/>
        </w:rPr>
      </w:pPr>
      <w:r w:rsidRPr="00A61F27">
        <w:rPr>
          <w:rFonts w:eastAsia="標楷體" w:hint="eastAsia"/>
        </w:rPr>
        <w:t>(A)</w:t>
      </w:r>
      <w:r w:rsidR="00B64A06">
        <w:rPr>
          <w:rFonts w:eastAsia="標楷體"/>
        </w:rPr>
        <w:t xml:space="preserve"> </w:t>
      </w:r>
      <w:r w:rsidRPr="00A61F27">
        <w:rPr>
          <w:rFonts w:eastAsia="標楷體" w:hint="eastAsia"/>
        </w:rPr>
        <w:t>問題產業</w:t>
      </w:r>
      <w:r w:rsidRPr="00A61F27">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hint="eastAsia"/>
        </w:rPr>
        <w:t>(B)</w:t>
      </w:r>
      <w:r w:rsidRPr="00A61F27">
        <w:rPr>
          <w:rFonts w:eastAsia="標楷體"/>
        </w:rPr>
        <w:t xml:space="preserve"> </w:t>
      </w:r>
      <w:r w:rsidRPr="00A61F27">
        <w:rPr>
          <w:rFonts w:eastAsia="標楷體" w:hint="eastAsia"/>
        </w:rPr>
        <w:t>明星產業</w:t>
      </w:r>
      <w:r w:rsidRPr="00A61F27">
        <w:rPr>
          <w:rFonts w:eastAsia="標楷體" w:hint="eastAsia"/>
        </w:rPr>
        <w:t xml:space="preserve"> </w:t>
      </w:r>
    </w:p>
    <w:p w:rsidR="003569C2" w:rsidRPr="00A61F27" w:rsidRDefault="003569C2" w:rsidP="009A7C0E">
      <w:pPr>
        <w:ind w:leftChars="150" w:left="360"/>
        <w:rPr>
          <w:rFonts w:eastAsia="標楷體"/>
        </w:rPr>
      </w:pPr>
      <w:r w:rsidRPr="00A61F27">
        <w:rPr>
          <w:rFonts w:eastAsia="標楷體" w:hint="eastAsia"/>
        </w:rPr>
        <w:t>(C)</w:t>
      </w:r>
      <w:r w:rsidRPr="00A61F27">
        <w:rPr>
          <w:rFonts w:eastAsia="標楷體"/>
        </w:rPr>
        <w:t xml:space="preserve"> </w:t>
      </w:r>
      <w:r w:rsidRPr="00A61F27">
        <w:rPr>
          <w:rFonts w:eastAsia="標楷體" w:hint="eastAsia"/>
        </w:rPr>
        <w:t>金牛產業</w:t>
      </w:r>
      <w:r w:rsidRPr="00A61F27">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A61F27">
        <w:rPr>
          <w:rFonts w:eastAsia="標楷體" w:hint="eastAsia"/>
        </w:rPr>
        <w:t>(D)</w:t>
      </w:r>
      <w:r w:rsidRPr="00A61F27">
        <w:rPr>
          <w:rFonts w:eastAsia="標楷體"/>
        </w:rPr>
        <w:t xml:space="preserve"> </w:t>
      </w:r>
      <w:r w:rsidRPr="00A61F27">
        <w:rPr>
          <w:rFonts w:eastAsia="標楷體" w:hint="eastAsia"/>
        </w:rPr>
        <w:t>落水狗產業</w:t>
      </w:r>
    </w:p>
    <w:p w:rsidR="00623A4B" w:rsidRDefault="003569C2" w:rsidP="00450772">
      <w:pPr>
        <w:pStyle w:val="ab"/>
        <w:numPr>
          <w:ilvl w:val="0"/>
          <w:numId w:val="8"/>
        </w:numPr>
        <w:spacing w:beforeLines="20" w:before="72"/>
        <w:ind w:leftChars="0" w:left="358" w:hangingChars="149" w:hanging="358"/>
        <w:jc w:val="both"/>
        <w:rPr>
          <w:rFonts w:eastAsia="標楷體"/>
        </w:rPr>
      </w:pPr>
      <w:r w:rsidRPr="00A61F27">
        <w:rPr>
          <w:rFonts w:eastAsia="標楷體" w:hint="eastAsia"/>
        </w:rPr>
        <w:t>下列關於人力資源管理的敘述何者有誤？</w:t>
      </w:r>
    </w:p>
    <w:p w:rsidR="00623A4B" w:rsidRDefault="003569C2" w:rsidP="00623A4B">
      <w:pPr>
        <w:snapToGrid w:val="0"/>
        <w:spacing w:line="240" w:lineRule="atLeast"/>
        <w:ind w:leftChars="150" w:left="360"/>
        <w:jc w:val="both"/>
        <w:rPr>
          <w:rFonts w:eastAsia="標楷體"/>
        </w:rPr>
      </w:pPr>
      <w:r w:rsidRPr="00623A4B">
        <w:rPr>
          <w:rFonts w:eastAsia="標楷體" w:hint="eastAsia"/>
        </w:rPr>
        <w:t>(A)</w:t>
      </w:r>
      <w:r w:rsidRPr="00623A4B">
        <w:rPr>
          <w:rFonts w:eastAsia="標楷體"/>
        </w:rPr>
        <w:t xml:space="preserve"> </w:t>
      </w:r>
      <w:r w:rsidRPr="00623A4B">
        <w:rPr>
          <w:rFonts w:eastAsia="標楷體" w:hint="eastAsia"/>
        </w:rPr>
        <w:t>在企業追求高度成長、經濟環境變化快速之際，人力資源管理相當重要</w:t>
      </w:r>
    </w:p>
    <w:p w:rsidR="00623A4B" w:rsidRDefault="003569C2" w:rsidP="00623A4B">
      <w:pPr>
        <w:snapToGrid w:val="0"/>
        <w:spacing w:line="240" w:lineRule="atLeast"/>
        <w:ind w:leftChars="150" w:left="360"/>
        <w:jc w:val="both"/>
        <w:rPr>
          <w:rFonts w:eastAsia="標楷體"/>
        </w:rPr>
      </w:pPr>
      <w:r w:rsidRPr="00623A4B">
        <w:rPr>
          <w:rFonts w:eastAsia="標楷體" w:hint="eastAsia"/>
        </w:rPr>
        <w:t>(B)</w:t>
      </w:r>
      <w:r w:rsidRPr="00623A4B">
        <w:rPr>
          <w:rFonts w:eastAsia="標楷體"/>
        </w:rPr>
        <w:t xml:space="preserve"> </w:t>
      </w:r>
      <w:r w:rsidRPr="00623A4B">
        <w:rPr>
          <w:rFonts w:eastAsia="標楷體" w:hint="eastAsia"/>
        </w:rPr>
        <w:t>人力資源管理應為策略規劃之一環</w:t>
      </w:r>
    </w:p>
    <w:p w:rsidR="00623A4B" w:rsidRDefault="003569C2" w:rsidP="00623A4B">
      <w:pPr>
        <w:snapToGrid w:val="0"/>
        <w:spacing w:line="240" w:lineRule="atLeast"/>
        <w:ind w:leftChars="150" w:left="360"/>
        <w:jc w:val="both"/>
        <w:rPr>
          <w:rFonts w:eastAsia="標楷體"/>
        </w:rPr>
      </w:pPr>
      <w:r w:rsidRPr="00623A4B">
        <w:rPr>
          <w:rFonts w:eastAsia="標楷體" w:hint="eastAsia"/>
        </w:rPr>
        <w:t>(C)</w:t>
      </w:r>
      <w:r w:rsidRPr="00623A4B">
        <w:rPr>
          <w:rFonts w:eastAsia="標楷體"/>
        </w:rPr>
        <w:t xml:space="preserve"> </w:t>
      </w:r>
      <w:r w:rsidRPr="00623A4B">
        <w:rPr>
          <w:rFonts w:eastAsia="標楷體" w:hint="eastAsia"/>
        </w:rPr>
        <w:t>人力資源管理應交給最前線的經理人員，因為他們對員工最瞭解</w:t>
      </w:r>
    </w:p>
    <w:p w:rsidR="007E5B58" w:rsidRPr="00623A4B" w:rsidRDefault="003569C2" w:rsidP="00623A4B">
      <w:pPr>
        <w:snapToGrid w:val="0"/>
        <w:spacing w:line="240" w:lineRule="atLeast"/>
        <w:ind w:leftChars="150" w:left="360"/>
        <w:jc w:val="both"/>
        <w:rPr>
          <w:rFonts w:eastAsia="標楷體"/>
        </w:rPr>
      </w:pPr>
      <w:r w:rsidRPr="00623A4B">
        <w:rPr>
          <w:rFonts w:eastAsia="標楷體" w:hint="eastAsia"/>
        </w:rPr>
        <w:t>(D)</w:t>
      </w:r>
      <w:r w:rsidRPr="00623A4B">
        <w:rPr>
          <w:rFonts w:eastAsia="標楷體"/>
        </w:rPr>
        <w:t xml:space="preserve"> </w:t>
      </w:r>
      <w:r w:rsidRPr="00623A4B">
        <w:rPr>
          <w:rFonts w:eastAsia="標楷體" w:hint="eastAsia"/>
        </w:rPr>
        <w:t>人力資源管理是組織增加生產力的方法之</w:t>
      </w:r>
      <w:proofErr w:type="gramStart"/>
      <w:r w:rsidRPr="00623A4B">
        <w:rPr>
          <w:rFonts w:eastAsia="標楷體" w:hint="eastAsia"/>
        </w:rPr>
        <w:t>一</w:t>
      </w:r>
      <w:proofErr w:type="gramEnd"/>
    </w:p>
    <w:p w:rsidR="00623A4B" w:rsidRDefault="00716833" w:rsidP="00623A4B">
      <w:pPr>
        <w:pStyle w:val="ab"/>
        <w:numPr>
          <w:ilvl w:val="0"/>
          <w:numId w:val="8"/>
        </w:numPr>
        <w:snapToGrid w:val="0"/>
        <w:spacing w:beforeLines="20" w:before="72" w:line="240" w:lineRule="atLeast"/>
        <w:ind w:leftChars="0" w:left="358" w:hangingChars="149" w:hanging="358"/>
        <w:jc w:val="both"/>
        <w:rPr>
          <w:rFonts w:eastAsia="標楷體"/>
        </w:rPr>
      </w:pPr>
      <w:r w:rsidRPr="00A61F27">
        <w:rPr>
          <w:rFonts w:eastAsia="標楷體" w:hint="eastAsia"/>
        </w:rPr>
        <w:t>一個以網路知識管理為基礎的系統能縮短顧客反映意見的時間，因此電子商務科技造就了何種競爭優勢？</w:t>
      </w:r>
    </w:p>
    <w:p w:rsidR="00722660" w:rsidRDefault="00716833" w:rsidP="00623A4B">
      <w:pPr>
        <w:snapToGrid w:val="0"/>
        <w:spacing w:line="240" w:lineRule="atLeast"/>
        <w:ind w:leftChars="150" w:left="360"/>
        <w:jc w:val="both"/>
        <w:rPr>
          <w:rFonts w:eastAsia="標楷體" w:hint="eastAsia"/>
        </w:rPr>
      </w:pPr>
      <w:r w:rsidRPr="00623A4B">
        <w:rPr>
          <w:rFonts w:eastAsia="標楷體" w:hint="eastAsia"/>
        </w:rPr>
        <w:t xml:space="preserve">(A) </w:t>
      </w:r>
      <w:r w:rsidRPr="00623A4B">
        <w:rPr>
          <w:rFonts w:eastAsia="標楷體" w:hint="eastAsia"/>
        </w:rPr>
        <w:t>差異化</w:t>
      </w:r>
      <w:r w:rsidRPr="00623A4B">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623A4B">
        <w:rPr>
          <w:rFonts w:eastAsia="標楷體" w:hint="eastAsia"/>
        </w:rPr>
        <w:t xml:space="preserve">(B) </w:t>
      </w:r>
      <w:r w:rsidRPr="00623A4B">
        <w:rPr>
          <w:rFonts w:eastAsia="標楷體" w:hint="eastAsia"/>
        </w:rPr>
        <w:t>成本領導</w:t>
      </w:r>
      <w:r w:rsidRPr="00623A4B">
        <w:rPr>
          <w:rFonts w:eastAsia="標楷體" w:hint="eastAsia"/>
        </w:rPr>
        <w:t xml:space="preserve"> </w:t>
      </w:r>
    </w:p>
    <w:p w:rsidR="007E5B58" w:rsidRPr="00623A4B" w:rsidRDefault="00716833" w:rsidP="00623A4B">
      <w:pPr>
        <w:snapToGrid w:val="0"/>
        <w:spacing w:line="240" w:lineRule="atLeast"/>
        <w:ind w:leftChars="150" w:left="360"/>
        <w:jc w:val="both"/>
        <w:rPr>
          <w:rFonts w:eastAsia="標楷體"/>
        </w:rPr>
      </w:pPr>
      <w:r w:rsidRPr="00623A4B">
        <w:rPr>
          <w:rFonts w:eastAsia="標楷體" w:hint="eastAsia"/>
        </w:rPr>
        <w:t xml:space="preserve">(C) </w:t>
      </w:r>
      <w:r w:rsidRPr="00623A4B">
        <w:rPr>
          <w:rFonts w:eastAsia="標楷體" w:hint="eastAsia"/>
        </w:rPr>
        <w:t>集中化</w:t>
      </w:r>
      <w:r w:rsidRPr="00623A4B">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623A4B">
        <w:rPr>
          <w:rFonts w:eastAsia="標楷體" w:hint="eastAsia"/>
        </w:rPr>
        <w:t xml:space="preserve">(D) </w:t>
      </w:r>
      <w:r w:rsidRPr="00623A4B">
        <w:rPr>
          <w:rFonts w:eastAsia="標楷體" w:hint="eastAsia"/>
        </w:rPr>
        <w:t>明星化</w:t>
      </w:r>
    </w:p>
    <w:p w:rsidR="00623A4B" w:rsidRDefault="00264018" w:rsidP="00450772">
      <w:pPr>
        <w:pStyle w:val="ab"/>
        <w:numPr>
          <w:ilvl w:val="0"/>
          <w:numId w:val="8"/>
        </w:numPr>
        <w:spacing w:beforeLines="20" w:before="72"/>
        <w:ind w:leftChars="0" w:left="358" w:hangingChars="149" w:hanging="358"/>
        <w:jc w:val="both"/>
        <w:rPr>
          <w:rFonts w:eastAsia="標楷體"/>
        </w:rPr>
      </w:pPr>
      <w:r w:rsidRPr="00A61F27">
        <w:rPr>
          <w:rFonts w:eastAsia="標楷體" w:hint="eastAsia"/>
        </w:rPr>
        <w:t>下列陳述何者正確？</w:t>
      </w:r>
      <w:r w:rsidRPr="00A61F27">
        <w:rPr>
          <w:rFonts w:eastAsia="標楷體" w:hint="eastAsia"/>
        </w:rPr>
        <w:t xml:space="preserve"> </w:t>
      </w:r>
    </w:p>
    <w:p w:rsidR="00623A4B" w:rsidRDefault="00264018" w:rsidP="00623A4B">
      <w:pPr>
        <w:snapToGrid w:val="0"/>
        <w:spacing w:line="240" w:lineRule="atLeast"/>
        <w:ind w:leftChars="150" w:left="360"/>
        <w:jc w:val="both"/>
        <w:rPr>
          <w:rFonts w:eastAsia="標楷體"/>
        </w:rPr>
      </w:pPr>
      <w:r w:rsidRPr="00623A4B">
        <w:rPr>
          <w:rFonts w:eastAsia="標楷體" w:hint="eastAsia"/>
        </w:rPr>
        <w:t xml:space="preserve">(A) </w:t>
      </w:r>
      <w:r w:rsidRPr="00623A4B">
        <w:rPr>
          <w:rFonts w:eastAsia="標楷體" w:hint="eastAsia"/>
        </w:rPr>
        <w:t>口頭陳述的缺點是容易因為人為主觀而導致資訊被扭曲解讀或過濾</w:t>
      </w:r>
    </w:p>
    <w:p w:rsidR="00623A4B" w:rsidRDefault="00264018" w:rsidP="00623A4B">
      <w:pPr>
        <w:snapToGrid w:val="0"/>
        <w:spacing w:line="240" w:lineRule="atLeast"/>
        <w:ind w:leftChars="150" w:left="360"/>
        <w:jc w:val="both"/>
        <w:rPr>
          <w:rFonts w:eastAsia="標楷體"/>
        </w:rPr>
      </w:pPr>
      <w:r w:rsidRPr="00623A4B">
        <w:rPr>
          <w:rFonts w:eastAsia="標楷體" w:hint="eastAsia"/>
        </w:rPr>
        <w:t xml:space="preserve">(B) </w:t>
      </w:r>
      <w:r w:rsidRPr="00623A4B">
        <w:rPr>
          <w:rFonts w:eastAsia="標楷體" w:hint="eastAsia"/>
        </w:rPr>
        <w:t>書面報告的優點是可以對資料做有意義的匯總與比較</w:t>
      </w:r>
    </w:p>
    <w:p w:rsidR="00623A4B" w:rsidRDefault="00264018" w:rsidP="00623A4B">
      <w:pPr>
        <w:snapToGrid w:val="0"/>
        <w:spacing w:line="240" w:lineRule="atLeast"/>
        <w:ind w:leftChars="150" w:left="360"/>
        <w:jc w:val="both"/>
        <w:rPr>
          <w:rFonts w:eastAsia="標楷體"/>
        </w:rPr>
      </w:pPr>
      <w:r w:rsidRPr="00623A4B">
        <w:rPr>
          <w:rFonts w:eastAsia="標楷體" w:hint="eastAsia"/>
        </w:rPr>
        <w:t xml:space="preserve">(C) </w:t>
      </w:r>
      <w:r w:rsidRPr="00623A4B">
        <w:rPr>
          <w:rFonts w:eastAsia="標楷體" w:hint="eastAsia"/>
        </w:rPr>
        <w:t>統計分析的缺點是局部資訊可能忽略重要因素</w:t>
      </w:r>
    </w:p>
    <w:p w:rsidR="007E5B58" w:rsidRPr="00623A4B" w:rsidRDefault="00264018" w:rsidP="00623A4B">
      <w:pPr>
        <w:snapToGrid w:val="0"/>
        <w:spacing w:line="240" w:lineRule="atLeast"/>
        <w:ind w:leftChars="150" w:left="360"/>
        <w:jc w:val="both"/>
        <w:rPr>
          <w:rFonts w:eastAsia="標楷體"/>
        </w:rPr>
      </w:pPr>
      <w:r w:rsidRPr="00623A4B">
        <w:rPr>
          <w:rFonts w:eastAsia="標楷體" w:hint="eastAsia"/>
        </w:rPr>
        <w:t xml:space="preserve">(D) </w:t>
      </w:r>
      <w:r w:rsidRPr="00623A4B">
        <w:rPr>
          <w:rFonts w:eastAsia="標楷體" w:hint="eastAsia"/>
        </w:rPr>
        <w:t>個人觀察的缺點是豐富性不如口頭報告</w:t>
      </w:r>
    </w:p>
    <w:p w:rsidR="00623A4B" w:rsidRDefault="00264018" w:rsidP="00623A4B">
      <w:pPr>
        <w:pStyle w:val="ab"/>
        <w:numPr>
          <w:ilvl w:val="0"/>
          <w:numId w:val="8"/>
        </w:numPr>
        <w:snapToGrid w:val="0"/>
        <w:spacing w:beforeLines="20" w:before="72" w:line="240" w:lineRule="atLeast"/>
        <w:ind w:leftChars="0" w:left="358" w:hangingChars="149" w:hanging="358"/>
        <w:jc w:val="both"/>
        <w:rPr>
          <w:rFonts w:eastAsia="標楷體"/>
        </w:rPr>
      </w:pPr>
      <w:r w:rsidRPr="00A61F27">
        <w:rPr>
          <w:rFonts w:eastAsia="標楷體" w:hint="eastAsia"/>
        </w:rPr>
        <w:t>近年來部分企業開始在乎組織內外的利害關係人與環境保護等相關議題，要求組織在追求利潤的過程中，應遵守什麼？</w:t>
      </w:r>
    </w:p>
    <w:p w:rsidR="00722660" w:rsidRDefault="00264018" w:rsidP="00623A4B">
      <w:pPr>
        <w:snapToGrid w:val="0"/>
        <w:spacing w:line="240" w:lineRule="atLeast"/>
        <w:ind w:leftChars="150" w:left="360"/>
        <w:jc w:val="both"/>
        <w:rPr>
          <w:rFonts w:eastAsia="標楷體" w:hint="eastAsia"/>
        </w:rPr>
      </w:pPr>
      <w:r w:rsidRPr="00623A4B">
        <w:rPr>
          <w:rFonts w:eastAsia="標楷體" w:hint="eastAsia"/>
        </w:rPr>
        <w:t xml:space="preserve">(A) </w:t>
      </w:r>
      <w:r w:rsidRPr="00623A4B">
        <w:rPr>
          <w:rFonts w:eastAsia="標楷體" w:hint="eastAsia"/>
        </w:rPr>
        <w:t>社會回應</w:t>
      </w:r>
      <w:r w:rsidRPr="00623A4B">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623A4B">
        <w:rPr>
          <w:rFonts w:eastAsia="標楷體" w:hint="eastAsia"/>
        </w:rPr>
        <w:t xml:space="preserve">(B) </w:t>
      </w:r>
      <w:r w:rsidRPr="00623A4B">
        <w:rPr>
          <w:rFonts w:eastAsia="標楷體" w:hint="eastAsia"/>
        </w:rPr>
        <w:t>社會責任</w:t>
      </w:r>
      <w:r w:rsidRPr="00623A4B">
        <w:rPr>
          <w:rFonts w:eastAsia="標楷體" w:hint="eastAsia"/>
        </w:rPr>
        <w:t xml:space="preserve"> </w:t>
      </w:r>
    </w:p>
    <w:p w:rsidR="007E5B58" w:rsidRPr="00623A4B" w:rsidRDefault="00264018" w:rsidP="00623A4B">
      <w:pPr>
        <w:snapToGrid w:val="0"/>
        <w:spacing w:line="240" w:lineRule="atLeast"/>
        <w:ind w:leftChars="150" w:left="360"/>
        <w:jc w:val="both"/>
        <w:rPr>
          <w:rFonts w:eastAsia="標楷體"/>
        </w:rPr>
      </w:pPr>
      <w:r w:rsidRPr="00623A4B">
        <w:rPr>
          <w:rFonts w:eastAsia="標楷體" w:hint="eastAsia"/>
        </w:rPr>
        <w:t xml:space="preserve">(C) </w:t>
      </w:r>
      <w:r w:rsidRPr="00623A4B">
        <w:rPr>
          <w:rFonts w:eastAsia="標楷體" w:hint="eastAsia"/>
        </w:rPr>
        <w:t>顧客價值</w:t>
      </w:r>
      <w:r w:rsidRPr="00623A4B">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623A4B">
        <w:rPr>
          <w:rFonts w:eastAsia="標楷體" w:hint="eastAsia"/>
        </w:rPr>
        <w:t xml:space="preserve">(D) </w:t>
      </w:r>
      <w:r w:rsidRPr="00623A4B">
        <w:rPr>
          <w:rFonts w:eastAsia="標楷體" w:hint="eastAsia"/>
        </w:rPr>
        <w:t>法律規範</w:t>
      </w:r>
    </w:p>
    <w:p w:rsidR="00623A4B" w:rsidRDefault="00CA2191" w:rsidP="00623A4B">
      <w:pPr>
        <w:pStyle w:val="ab"/>
        <w:numPr>
          <w:ilvl w:val="0"/>
          <w:numId w:val="8"/>
        </w:numPr>
        <w:snapToGrid w:val="0"/>
        <w:spacing w:beforeLines="20" w:before="72" w:line="240" w:lineRule="atLeast"/>
        <w:ind w:leftChars="0" w:left="358" w:hangingChars="149" w:hanging="358"/>
        <w:jc w:val="both"/>
        <w:rPr>
          <w:rFonts w:eastAsia="標楷體"/>
        </w:rPr>
      </w:pPr>
      <w:r w:rsidRPr="00A61F27">
        <w:rPr>
          <w:rFonts w:eastAsia="標楷體" w:hint="eastAsia"/>
        </w:rPr>
        <w:t>具挑戰性的工作、發揮創造力的機會、工作成就、在組織中的升遷為馬斯洛需求理論的什麼層級？</w:t>
      </w:r>
      <w:r w:rsidRPr="00A61F27">
        <w:rPr>
          <w:rFonts w:eastAsia="標楷體" w:hint="eastAsia"/>
        </w:rPr>
        <w:t xml:space="preserve"> </w:t>
      </w:r>
    </w:p>
    <w:p w:rsidR="00722660" w:rsidRDefault="00CA2191" w:rsidP="00623A4B">
      <w:pPr>
        <w:snapToGrid w:val="0"/>
        <w:spacing w:line="240" w:lineRule="atLeast"/>
        <w:ind w:leftChars="150" w:left="360"/>
        <w:jc w:val="both"/>
        <w:rPr>
          <w:rFonts w:eastAsia="標楷體" w:hint="eastAsia"/>
        </w:rPr>
      </w:pPr>
      <w:r w:rsidRPr="00623A4B">
        <w:rPr>
          <w:rFonts w:eastAsia="標楷體" w:hint="eastAsia"/>
        </w:rPr>
        <w:t>(A</w:t>
      </w:r>
      <w:r w:rsidR="005F41A3">
        <w:rPr>
          <w:rFonts w:eastAsia="標楷體" w:hint="eastAsia"/>
        </w:rPr>
        <w:t xml:space="preserve">) </w:t>
      </w:r>
      <w:r w:rsidRPr="00623A4B">
        <w:rPr>
          <w:rFonts w:eastAsia="標楷體" w:hint="eastAsia"/>
        </w:rPr>
        <w:t>安全需求</w:t>
      </w:r>
      <w:r w:rsidRPr="00623A4B">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623A4B">
        <w:rPr>
          <w:rFonts w:eastAsia="標楷體" w:hint="eastAsia"/>
        </w:rPr>
        <w:t>(B</w:t>
      </w:r>
      <w:r w:rsidR="005F41A3">
        <w:rPr>
          <w:rFonts w:eastAsia="標楷體" w:hint="eastAsia"/>
        </w:rPr>
        <w:t xml:space="preserve">) </w:t>
      </w:r>
      <w:r w:rsidRPr="00623A4B">
        <w:rPr>
          <w:rFonts w:eastAsia="標楷體" w:hint="eastAsia"/>
        </w:rPr>
        <w:t>工作需求</w:t>
      </w:r>
      <w:r w:rsidRPr="00623A4B">
        <w:rPr>
          <w:rFonts w:eastAsia="標楷體" w:hint="eastAsia"/>
        </w:rPr>
        <w:t xml:space="preserve"> </w:t>
      </w:r>
    </w:p>
    <w:p w:rsidR="007E5B58" w:rsidRPr="00623A4B" w:rsidRDefault="00CA2191" w:rsidP="00623A4B">
      <w:pPr>
        <w:snapToGrid w:val="0"/>
        <w:spacing w:line="240" w:lineRule="atLeast"/>
        <w:ind w:leftChars="150" w:left="360"/>
        <w:jc w:val="both"/>
        <w:rPr>
          <w:rFonts w:eastAsia="標楷體"/>
        </w:rPr>
      </w:pPr>
      <w:r w:rsidRPr="00623A4B">
        <w:rPr>
          <w:rFonts w:eastAsia="標楷體" w:hint="eastAsia"/>
        </w:rPr>
        <w:t>(C</w:t>
      </w:r>
      <w:r w:rsidR="005F41A3">
        <w:rPr>
          <w:rFonts w:eastAsia="標楷體" w:hint="eastAsia"/>
        </w:rPr>
        <w:t xml:space="preserve">) </w:t>
      </w:r>
      <w:r w:rsidRPr="00623A4B">
        <w:rPr>
          <w:rFonts w:eastAsia="標楷體" w:hint="eastAsia"/>
        </w:rPr>
        <w:t>自我實現需求</w:t>
      </w:r>
      <w:r w:rsidRPr="00623A4B">
        <w:rPr>
          <w:rFonts w:eastAsia="標楷體" w:hint="eastAsia"/>
        </w:rPr>
        <w:t xml:space="preserve"> </w:t>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00722660">
        <w:rPr>
          <w:rFonts w:eastAsia="標楷體" w:hint="eastAsia"/>
        </w:rPr>
        <w:tab/>
      </w:r>
      <w:r w:rsidRPr="00623A4B">
        <w:rPr>
          <w:rFonts w:eastAsia="標楷體" w:hint="eastAsia"/>
        </w:rPr>
        <w:t>(D</w:t>
      </w:r>
      <w:r w:rsidR="005F41A3">
        <w:rPr>
          <w:rFonts w:eastAsia="標楷體" w:hint="eastAsia"/>
        </w:rPr>
        <w:t xml:space="preserve">) </w:t>
      </w:r>
      <w:r w:rsidRPr="00623A4B">
        <w:rPr>
          <w:rFonts w:eastAsia="標楷體" w:hint="eastAsia"/>
        </w:rPr>
        <w:t>自尊需求</w:t>
      </w:r>
    </w:p>
    <w:p w:rsidR="006D10F1" w:rsidRPr="00450772" w:rsidRDefault="006D10F1" w:rsidP="00722660">
      <w:pPr>
        <w:numPr>
          <w:ilvl w:val="0"/>
          <w:numId w:val="5"/>
        </w:numPr>
        <w:tabs>
          <w:tab w:val="clear" w:pos="720"/>
          <w:tab w:val="num" w:pos="142"/>
        </w:tabs>
        <w:snapToGrid w:val="0"/>
        <w:spacing w:beforeLines="50" w:before="180" w:afterLines="50" w:after="180" w:line="240" w:lineRule="atLeast"/>
        <w:ind w:leftChars="-150" w:left="361" w:hangingChars="300" w:hanging="721"/>
        <w:jc w:val="both"/>
        <w:rPr>
          <w:rFonts w:eastAsia="標楷體"/>
          <w:b/>
        </w:rPr>
      </w:pPr>
      <w:r w:rsidRPr="00450772">
        <w:rPr>
          <w:rFonts w:eastAsia="標楷體"/>
          <w:b/>
        </w:rPr>
        <w:t>問答題</w:t>
      </w:r>
      <w:r w:rsidR="00450772">
        <w:rPr>
          <w:rFonts w:eastAsia="標楷體" w:hint="eastAsia"/>
          <w:b/>
        </w:rPr>
        <w:t>（配分如各題所示，</w:t>
      </w:r>
      <w:r w:rsidR="00570427" w:rsidRPr="00450772">
        <w:rPr>
          <w:rFonts w:eastAsia="標楷體" w:hint="eastAsia"/>
          <w:b/>
        </w:rPr>
        <w:t>共</w:t>
      </w:r>
      <w:r w:rsidR="00BE4022" w:rsidRPr="00450772">
        <w:rPr>
          <w:rFonts w:eastAsia="標楷體"/>
          <w:b/>
        </w:rPr>
        <w:t>7</w:t>
      </w:r>
      <w:r w:rsidR="00570427" w:rsidRPr="00450772">
        <w:rPr>
          <w:rFonts w:eastAsia="標楷體" w:hint="eastAsia"/>
          <w:b/>
        </w:rPr>
        <w:t>0</w:t>
      </w:r>
      <w:r w:rsidR="00570427" w:rsidRPr="00450772">
        <w:rPr>
          <w:rFonts w:eastAsia="標楷體" w:hint="eastAsia"/>
          <w:b/>
        </w:rPr>
        <w:t>分</w:t>
      </w:r>
      <w:r w:rsidR="00450772">
        <w:rPr>
          <w:rFonts w:eastAsia="標楷體" w:hint="eastAsia"/>
          <w:b/>
        </w:rPr>
        <w:t>）</w:t>
      </w:r>
    </w:p>
    <w:p w:rsidR="007E5B58" w:rsidRDefault="007E5B58" w:rsidP="00722660">
      <w:pPr>
        <w:numPr>
          <w:ilvl w:val="0"/>
          <w:numId w:val="13"/>
        </w:numPr>
        <w:spacing w:beforeLines="20" w:before="72"/>
        <w:ind w:left="482" w:hangingChars="201" w:hanging="482"/>
        <w:jc w:val="both"/>
        <w:rPr>
          <w:rFonts w:eastAsia="標楷體"/>
        </w:rPr>
      </w:pPr>
      <w:r>
        <w:rPr>
          <w:rFonts w:eastAsia="標楷體" w:hint="eastAsia"/>
        </w:rPr>
        <w:t>管理學者曾提出許多管理理論，請列出二個管理理論，加以解釋並</w:t>
      </w:r>
      <w:r w:rsidRPr="00331266">
        <w:rPr>
          <w:rFonts w:eastAsia="標楷體" w:hint="eastAsia"/>
        </w:rPr>
        <w:t>舉例說明其實務上如何應用。</w:t>
      </w:r>
      <w:r w:rsidR="00BE4022">
        <w:rPr>
          <w:rFonts w:eastAsia="標楷體" w:hint="eastAsia"/>
          <w:kern w:val="0"/>
        </w:rPr>
        <w:t>(</w:t>
      </w:r>
      <w:r w:rsidR="00BE4022">
        <w:rPr>
          <w:rFonts w:eastAsia="標楷體"/>
          <w:kern w:val="0"/>
        </w:rPr>
        <w:t>10</w:t>
      </w:r>
      <w:r w:rsidR="00BE4022" w:rsidRPr="00A61F27">
        <w:rPr>
          <w:rFonts w:eastAsia="標楷體" w:hint="eastAsia"/>
          <w:kern w:val="0"/>
        </w:rPr>
        <w:t>分</w:t>
      </w:r>
      <w:r w:rsidR="00BE4022" w:rsidRPr="00A61F27">
        <w:rPr>
          <w:rFonts w:eastAsia="標楷體" w:hint="eastAsia"/>
          <w:kern w:val="0"/>
        </w:rPr>
        <w:t>)</w:t>
      </w:r>
    </w:p>
    <w:p w:rsidR="007E5B58" w:rsidRDefault="007E5B58" w:rsidP="00722660">
      <w:pPr>
        <w:pStyle w:val="ab"/>
        <w:numPr>
          <w:ilvl w:val="0"/>
          <w:numId w:val="13"/>
        </w:numPr>
        <w:spacing w:beforeLines="20" w:before="72"/>
        <w:ind w:leftChars="0" w:left="482" w:hangingChars="201" w:hanging="482"/>
        <w:jc w:val="both"/>
        <w:rPr>
          <w:rFonts w:eastAsia="標楷體"/>
        </w:rPr>
      </w:pPr>
      <w:r>
        <w:rPr>
          <w:rFonts w:eastAsia="標楷體" w:hint="eastAsia"/>
        </w:rPr>
        <w:t>請問何謂管理學的五管？請分別加以定</w:t>
      </w:r>
      <w:bookmarkStart w:id="0" w:name="_GoBack"/>
      <w:bookmarkEnd w:id="0"/>
      <w:r>
        <w:rPr>
          <w:rFonts w:eastAsia="標楷體" w:hint="eastAsia"/>
        </w:rPr>
        <w:t>義及說明。</w:t>
      </w:r>
      <w:r w:rsidR="00BE4022">
        <w:rPr>
          <w:rFonts w:eastAsia="標楷體" w:hint="eastAsia"/>
          <w:kern w:val="0"/>
        </w:rPr>
        <w:t>(</w:t>
      </w:r>
      <w:r w:rsidR="00BE4022">
        <w:rPr>
          <w:rFonts w:eastAsia="標楷體"/>
          <w:kern w:val="0"/>
        </w:rPr>
        <w:t>10</w:t>
      </w:r>
      <w:r w:rsidR="00BE4022" w:rsidRPr="00A61F27">
        <w:rPr>
          <w:rFonts w:eastAsia="標楷體" w:hint="eastAsia"/>
          <w:kern w:val="0"/>
        </w:rPr>
        <w:t>分</w:t>
      </w:r>
      <w:r w:rsidR="00BE4022" w:rsidRPr="00A61F27">
        <w:rPr>
          <w:rFonts w:eastAsia="標楷體" w:hint="eastAsia"/>
          <w:kern w:val="0"/>
        </w:rPr>
        <w:t>)</w:t>
      </w:r>
    </w:p>
    <w:p w:rsidR="007E5B58" w:rsidRPr="007E5B58" w:rsidRDefault="007E5B58" w:rsidP="00722660">
      <w:pPr>
        <w:pStyle w:val="ab"/>
        <w:numPr>
          <w:ilvl w:val="0"/>
          <w:numId w:val="13"/>
        </w:numPr>
        <w:spacing w:beforeLines="20" w:before="72"/>
        <w:ind w:leftChars="0" w:left="482" w:hangingChars="201" w:hanging="482"/>
        <w:jc w:val="both"/>
        <w:rPr>
          <w:rFonts w:eastAsia="標楷體"/>
        </w:rPr>
      </w:pPr>
      <w:r>
        <w:rPr>
          <w:rFonts w:eastAsia="標楷體" w:hint="eastAsia"/>
        </w:rPr>
        <w:t>在上題中傳統的管理學五管之外，請提出一個未包含於五管之中的管理主題，請討論其內涵及重要性。</w:t>
      </w:r>
      <w:r w:rsidR="00BE4022">
        <w:rPr>
          <w:rFonts w:eastAsia="標楷體" w:hint="eastAsia"/>
          <w:kern w:val="0"/>
        </w:rPr>
        <w:t>(</w:t>
      </w:r>
      <w:r w:rsidR="00BE4022">
        <w:rPr>
          <w:rFonts w:eastAsia="標楷體"/>
          <w:kern w:val="0"/>
        </w:rPr>
        <w:t>15</w:t>
      </w:r>
      <w:r w:rsidR="00BE4022" w:rsidRPr="00A61F27">
        <w:rPr>
          <w:rFonts w:eastAsia="標楷體" w:hint="eastAsia"/>
          <w:kern w:val="0"/>
        </w:rPr>
        <w:t>分</w:t>
      </w:r>
      <w:r w:rsidR="00BE4022" w:rsidRPr="00A61F27">
        <w:rPr>
          <w:rFonts w:eastAsia="標楷體" w:hint="eastAsia"/>
          <w:kern w:val="0"/>
        </w:rPr>
        <w:t>)</w:t>
      </w:r>
    </w:p>
    <w:p w:rsidR="008C4078" w:rsidRPr="00450772" w:rsidRDefault="00CC35D0" w:rsidP="00722660">
      <w:pPr>
        <w:pStyle w:val="ab"/>
        <w:numPr>
          <w:ilvl w:val="0"/>
          <w:numId w:val="13"/>
        </w:numPr>
        <w:spacing w:beforeLines="20" w:before="72"/>
        <w:ind w:leftChars="0" w:left="482" w:hangingChars="201" w:hanging="482"/>
        <w:jc w:val="both"/>
        <w:rPr>
          <w:rFonts w:eastAsia="標楷體"/>
        </w:rPr>
      </w:pPr>
      <w:proofErr w:type="gramStart"/>
      <w:r w:rsidRPr="00A61F27">
        <w:rPr>
          <w:rFonts w:eastAsia="標楷體" w:hint="eastAsia"/>
          <w:kern w:val="0"/>
        </w:rPr>
        <w:t>臉書爆發</w:t>
      </w:r>
      <w:proofErr w:type="gramEnd"/>
      <w:r w:rsidRPr="00A61F27">
        <w:rPr>
          <w:rFonts w:eastAsia="標楷體" w:hint="eastAsia"/>
          <w:kern w:val="0"/>
        </w:rPr>
        <w:t>個資外</w:t>
      </w:r>
      <w:proofErr w:type="gramStart"/>
      <w:r w:rsidRPr="00A61F27">
        <w:rPr>
          <w:rFonts w:eastAsia="標楷體" w:hint="eastAsia"/>
          <w:kern w:val="0"/>
        </w:rPr>
        <w:t>洩</w:t>
      </w:r>
      <w:proofErr w:type="gramEnd"/>
      <w:r w:rsidRPr="00A61F27">
        <w:rPr>
          <w:rFonts w:eastAsia="標楷體" w:hint="eastAsia"/>
          <w:kern w:val="0"/>
        </w:rPr>
        <w:t>醜聞，已知</w:t>
      </w:r>
      <w:r w:rsidRPr="00A61F27">
        <w:rPr>
          <w:rFonts w:eastAsia="標楷體" w:hint="eastAsia"/>
          <w:kern w:val="0"/>
        </w:rPr>
        <w:t>8700</w:t>
      </w:r>
      <w:r w:rsidRPr="00A61F27">
        <w:rPr>
          <w:rFonts w:eastAsia="標楷體" w:hint="eastAsia"/>
          <w:kern w:val="0"/>
        </w:rPr>
        <w:t>萬用戶資料遭流出、</w:t>
      </w:r>
      <w:r w:rsidRPr="00A61F27">
        <w:rPr>
          <w:rFonts w:eastAsia="標楷體" w:hint="eastAsia"/>
          <w:kern w:val="0"/>
        </w:rPr>
        <w:t>20</w:t>
      </w:r>
      <w:r w:rsidRPr="00A61F27">
        <w:rPr>
          <w:rFonts w:eastAsia="標楷體" w:hint="eastAsia"/>
          <w:kern w:val="0"/>
        </w:rPr>
        <w:t>億用戶的權益恐受損導致股價大跌，市值也在短短</w:t>
      </w:r>
      <w:r w:rsidRPr="00A61F27">
        <w:rPr>
          <w:rFonts w:eastAsia="標楷體" w:hint="eastAsia"/>
          <w:kern w:val="0"/>
        </w:rPr>
        <w:t>2</w:t>
      </w:r>
      <w:r w:rsidRPr="00A61F27">
        <w:rPr>
          <w:rFonts w:eastAsia="標楷體" w:hint="eastAsia"/>
          <w:kern w:val="0"/>
        </w:rPr>
        <w:t>天內少了</w:t>
      </w:r>
      <w:r w:rsidRPr="00A61F27">
        <w:rPr>
          <w:rFonts w:eastAsia="標楷體" w:hint="eastAsia"/>
          <w:kern w:val="0"/>
        </w:rPr>
        <w:t>500</w:t>
      </w:r>
      <w:r w:rsidRPr="00A61F27">
        <w:rPr>
          <w:rFonts w:eastAsia="標楷體" w:hint="eastAsia"/>
          <w:kern w:val="0"/>
        </w:rPr>
        <w:t>億美元（約新台幣</w:t>
      </w:r>
      <w:r w:rsidRPr="00A61F27">
        <w:rPr>
          <w:rFonts w:eastAsia="標楷體" w:hint="eastAsia"/>
          <w:kern w:val="0"/>
        </w:rPr>
        <w:t>1.46</w:t>
      </w:r>
      <w:r w:rsidRPr="00A61F27">
        <w:rPr>
          <w:rFonts w:eastAsia="標楷體" w:hint="eastAsia"/>
          <w:kern w:val="0"/>
        </w:rPr>
        <w:t>兆元），</w:t>
      </w:r>
      <w:r w:rsidRPr="00A61F27">
        <w:rPr>
          <w:rFonts w:eastAsia="標楷體" w:hint="eastAsia"/>
          <w:kern w:val="0"/>
        </w:rPr>
        <w:lastRenderedPageBreak/>
        <w:t>您</w:t>
      </w:r>
      <w:proofErr w:type="gramStart"/>
      <w:r w:rsidRPr="00A61F27">
        <w:rPr>
          <w:rFonts w:eastAsia="標楷體" w:hint="eastAsia"/>
          <w:kern w:val="0"/>
        </w:rPr>
        <w:t>認為臉書對</w:t>
      </w:r>
      <w:proofErr w:type="gramEnd"/>
      <w:r w:rsidRPr="00A61F27">
        <w:rPr>
          <w:rFonts w:eastAsia="標楷體" w:hint="eastAsia"/>
          <w:kern w:val="0"/>
        </w:rPr>
        <w:t>上述的情形，負有什麼樣的社會責任？它該對誰負責呢？您能</w:t>
      </w:r>
      <w:proofErr w:type="gramStart"/>
      <w:r w:rsidRPr="00A61F27">
        <w:rPr>
          <w:rFonts w:eastAsia="標楷體" w:hint="eastAsia"/>
          <w:kern w:val="0"/>
        </w:rPr>
        <w:t>對臉書執行</w:t>
      </w:r>
      <w:proofErr w:type="gramEnd"/>
      <w:r w:rsidRPr="00A61F27">
        <w:rPr>
          <w:rFonts w:eastAsia="標楷體" w:hint="eastAsia"/>
          <w:kern w:val="0"/>
        </w:rPr>
        <w:t>長</w:t>
      </w:r>
      <w:r w:rsidRPr="00A61F27">
        <w:rPr>
          <w:rFonts w:eastAsia="標楷體" w:hint="eastAsia"/>
          <w:kern w:val="0"/>
        </w:rPr>
        <w:t>Mark Zuckerberg</w:t>
      </w:r>
      <w:r w:rsidRPr="00A61F27">
        <w:rPr>
          <w:rFonts w:eastAsia="標楷體" w:hint="eastAsia"/>
          <w:kern w:val="0"/>
        </w:rPr>
        <w:t>，從</w:t>
      </w:r>
      <w:r w:rsidRPr="00A61F27">
        <w:rPr>
          <w:rFonts w:eastAsia="標楷體" w:hint="eastAsia"/>
          <w:b/>
          <w:kern w:val="0"/>
          <w:u w:val="single"/>
        </w:rPr>
        <w:t>社會責任的三個層次</w:t>
      </w:r>
      <w:r w:rsidRPr="00A61F27">
        <w:rPr>
          <w:rFonts w:eastAsia="標楷體" w:hint="eastAsia"/>
          <w:kern w:val="0"/>
        </w:rPr>
        <w:t>提供什麼建議呢？</w:t>
      </w:r>
      <w:r w:rsidRPr="00A61F27">
        <w:rPr>
          <w:rFonts w:eastAsia="標楷體" w:hint="eastAsia"/>
          <w:kern w:val="0"/>
        </w:rPr>
        <w:t>(</w:t>
      </w:r>
      <w:r w:rsidR="00BE4022">
        <w:rPr>
          <w:rFonts w:eastAsia="標楷體"/>
          <w:kern w:val="0"/>
        </w:rPr>
        <w:t>15</w:t>
      </w:r>
      <w:r w:rsidRPr="00A61F27">
        <w:rPr>
          <w:rFonts w:eastAsia="標楷體" w:hint="eastAsia"/>
          <w:kern w:val="0"/>
        </w:rPr>
        <w:t>分</w:t>
      </w:r>
      <w:r w:rsidRPr="00A61F27">
        <w:rPr>
          <w:rFonts w:eastAsia="標楷體" w:hint="eastAsia"/>
          <w:kern w:val="0"/>
        </w:rPr>
        <w:t>)</w:t>
      </w:r>
      <w:r w:rsidR="007E5B58" w:rsidRPr="007E5B58">
        <w:rPr>
          <w:rFonts w:eastAsia="標楷體" w:hint="eastAsia"/>
        </w:rPr>
        <w:t xml:space="preserve"> </w:t>
      </w:r>
    </w:p>
    <w:p w:rsidR="00CC35D0" w:rsidRPr="00450772" w:rsidRDefault="0044182A" w:rsidP="00722660">
      <w:pPr>
        <w:pStyle w:val="ab"/>
        <w:numPr>
          <w:ilvl w:val="0"/>
          <w:numId w:val="13"/>
        </w:numPr>
        <w:spacing w:beforeLines="20" w:before="72"/>
        <w:ind w:leftChars="0" w:left="482" w:hangingChars="201" w:hanging="482"/>
        <w:jc w:val="both"/>
        <w:rPr>
          <w:rFonts w:eastAsia="標楷體"/>
        </w:rPr>
      </w:pPr>
      <w:r w:rsidRPr="00A61F27">
        <w:rPr>
          <w:rFonts w:eastAsia="標楷體" w:hint="eastAsia"/>
          <w:kern w:val="0"/>
        </w:rPr>
        <w:t>試舉您曾經參加過的比賽或社團，依照</w:t>
      </w:r>
      <w:r w:rsidRPr="00A61F27">
        <w:rPr>
          <w:rFonts w:eastAsia="標楷體" w:hint="eastAsia"/>
          <w:b/>
          <w:kern w:val="0"/>
          <w:u w:val="single"/>
        </w:rPr>
        <w:t>群體發展的五個階段</w:t>
      </w:r>
      <w:r w:rsidRPr="00A61F27">
        <w:rPr>
          <w:rFonts w:eastAsia="標楷體" w:hint="eastAsia"/>
          <w:kern w:val="0"/>
        </w:rPr>
        <w:t>來說明團隊的演變？</w:t>
      </w:r>
      <w:r w:rsidR="008C66CB">
        <w:rPr>
          <w:rFonts w:eastAsia="標楷體" w:hint="eastAsia"/>
          <w:kern w:val="0"/>
        </w:rPr>
        <w:t>(</w:t>
      </w:r>
      <w:r w:rsidR="00BE4022">
        <w:rPr>
          <w:rFonts w:eastAsia="標楷體"/>
          <w:kern w:val="0"/>
        </w:rPr>
        <w:t>1</w:t>
      </w:r>
      <w:r w:rsidR="008C66CB">
        <w:rPr>
          <w:rFonts w:eastAsia="標楷體"/>
          <w:kern w:val="0"/>
        </w:rPr>
        <w:t>0</w:t>
      </w:r>
      <w:r w:rsidRPr="00A61F27">
        <w:rPr>
          <w:rFonts w:eastAsia="標楷體" w:hint="eastAsia"/>
          <w:kern w:val="0"/>
        </w:rPr>
        <w:t>分</w:t>
      </w:r>
      <w:r w:rsidRPr="00A61F27">
        <w:rPr>
          <w:rFonts w:eastAsia="標楷體" w:hint="eastAsia"/>
          <w:kern w:val="0"/>
        </w:rPr>
        <w:t>)</w:t>
      </w:r>
      <w:r w:rsidR="00BE4022" w:rsidRPr="00BE4022">
        <w:rPr>
          <w:rFonts w:eastAsia="標楷體" w:hint="eastAsia"/>
        </w:rPr>
        <w:t xml:space="preserve"> </w:t>
      </w:r>
    </w:p>
    <w:p w:rsidR="008C66CB" w:rsidRPr="00450772" w:rsidRDefault="008C66CB" w:rsidP="00722660">
      <w:pPr>
        <w:pStyle w:val="ab"/>
        <w:numPr>
          <w:ilvl w:val="0"/>
          <w:numId w:val="13"/>
        </w:numPr>
        <w:snapToGrid w:val="0"/>
        <w:spacing w:beforeLines="30" w:before="108"/>
        <w:ind w:leftChars="0" w:left="482" w:hangingChars="201" w:hanging="482"/>
        <w:jc w:val="both"/>
        <w:rPr>
          <w:rFonts w:eastAsia="標楷體"/>
        </w:rPr>
      </w:pPr>
      <w:r w:rsidRPr="008C66CB">
        <w:rPr>
          <w:rFonts w:eastAsia="標楷體" w:hint="eastAsia"/>
          <w:kern w:val="0"/>
        </w:rPr>
        <w:t>平台企業不賣產品，賣的是看不見的互動。平台運用資源依賴觀點，透過平台生態系統中參與者的互動賺錢。</w:t>
      </w:r>
      <w:r w:rsidRPr="008C66CB">
        <w:rPr>
          <w:rFonts w:eastAsia="標楷體" w:hint="eastAsia"/>
          <w:b/>
          <w:kern w:val="0"/>
          <w:u w:val="single"/>
        </w:rPr>
        <w:t>試舉一家您所知的平台企業</w:t>
      </w:r>
      <w:r w:rsidRPr="008C66CB">
        <w:rPr>
          <w:rFonts w:eastAsia="標楷體" w:hint="eastAsia"/>
          <w:kern w:val="0"/>
        </w:rPr>
        <w:t>，</w:t>
      </w:r>
      <w:r>
        <w:rPr>
          <w:rFonts w:eastAsia="標楷體" w:hint="eastAsia"/>
          <w:kern w:val="0"/>
        </w:rPr>
        <w:t>說明該平台企業的運作模式</w:t>
      </w:r>
      <w:r w:rsidRPr="008C66CB">
        <w:rPr>
          <w:rFonts w:eastAsia="標楷體" w:hint="eastAsia"/>
          <w:kern w:val="0"/>
        </w:rPr>
        <w:t>為何？</w:t>
      </w:r>
      <w:r w:rsidRPr="008C66CB">
        <w:rPr>
          <w:rFonts w:eastAsia="標楷體" w:hint="eastAsia"/>
          <w:kern w:val="0"/>
        </w:rPr>
        <w:t xml:space="preserve"> (10</w:t>
      </w:r>
      <w:r w:rsidRPr="008C66CB">
        <w:rPr>
          <w:rFonts w:eastAsia="標楷體" w:hint="eastAsia"/>
          <w:kern w:val="0"/>
        </w:rPr>
        <w:t>分</w:t>
      </w:r>
      <w:r w:rsidRPr="008C66CB">
        <w:rPr>
          <w:rFonts w:eastAsia="標楷體" w:hint="eastAsia"/>
          <w:kern w:val="0"/>
        </w:rPr>
        <w:t>)</w:t>
      </w:r>
      <w:r w:rsidR="00BE4022" w:rsidRPr="00BE4022">
        <w:rPr>
          <w:rFonts w:eastAsia="標楷體" w:hint="eastAsia"/>
        </w:rPr>
        <w:t xml:space="preserve"> </w:t>
      </w:r>
    </w:p>
    <w:sectPr w:rsidR="008C66CB" w:rsidRPr="00450772" w:rsidSect="0045077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134" w:right="1701" w:bottom="1134" w:left="1701" w:header="851" w:footer="725"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7B" w:rsidRDefault="009E7E7B">
      <w:r>
        <w:separator/>
      </w:r>
    </w:p>
  </w:endnote>
  <w:endnote w:type="continuationSeparator" w:id="0">
    <w:p w:rsidR="009E7E7B" w:rsidRDefault="009E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明體">
    <w:charset w:val="88"/>
    <w:family w:val="modern"/>
    <w:pitch w:val="fixed"/>
    <w:sig w:usb0="80000001" w:usb1="28091800" w:usb2="00000016" w:usb3="00000000" w:csb0="00100000" w:csb1="00000000"/>
  </w:font>
  <w:font w:name=".....">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0" w:rsidRDefault="00CC35D0">
    <w:pPr>
      <w:pStyle w:val="a9"/>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0" w:rsidRDefault="001136B4">
    <w:pPr>
      <w:pStyle w:val="a9"/>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1A2840">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1A2840">
      <w:rPr>
        <w:noProof/>
        <w:kern w:val="0"/>
      </w:rPr>
      <w:t>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0" w:rsidRDefault="00CC35D0">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7B" w:rsidRDefault="009E7E7B">
      <w:r>
        <w:separator/>
      </w:r>
    </w:p>
  </w:footnote>
  <w:footnote w:type="continuationSeparator" w:id="0">
    <w:p w:rsidR="009E7E7B" w:rsidRDefault="009E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0" w:rsidRDefault="00CC35D0">
    <w:pPr>
      <w:pStyle w:val="a8"/>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0" w:rsidRDefault="00CC35D0">
    <w:pPr>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D0" w:rsidRDefault="00CC35D0">
    <w:pPr>
      <w:pStyle w:val="a8"/>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D88"/>
    <w:multiLevelType w:val="hybridMultilevel"/>
    <w:tmpl w:val="69D48664"/>
    <w:lvl w:ilvl="0" w:tplc="96F231E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002680"/>
    <w:multiLevelType w:val="hybridMultilevel"/>
    <w:tmpl w:val="7B866234"/>
    <w:lvl w:ilvl="0" w:tplc="E864D0DC">
      <w:start w:val="1"/>
      <w:numFmt w:val="taiwaneseCountingThousand"/>
      <w:lvlText w:val="(%1)"/>
      <w:lvlJc w:val="left"/>
      <w:pPr>
        <w:ind w:left="360" w:hanging="36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A81DD0"/>
    <w:multiLevelType w:val="hybridMultilevel"/>
    <w:tmpl w:val="69D48664"/>
    <w:lvl w:ilvl="0" w:tplc="96F231E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E560C9"/>
    <w:multiLevelType w:val="hybridMultilevel"/>
    <w:tmpl w:val="8062AC10"/>
    <w:lvl w:ilvl="0" w:tplc="BDC015C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BA207D"/>
    <w:multiLevelType w:val="hybridMultilevel"/>
    <w:tmpl w:val="67361EE4"/>
    <w:lvl w:ilvl="0" w:tplc="7772B7D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E8783A"/>
    <w:multiLevelType w:val="hybridMultilevel"/>
    <w:tmpl w:val="2622356E"/>
    <w:lvl w:ilvl="0" w:tplc="45484D46">
      <w:start w:val="1"/>
      <w:numFmt w:val="taiwaneseCountingThousand"/>
      <w:lvlText w:val="%1、"/>
      <w:lvlJc w:val="left"/>
      <w:pPr>
        <w:tabs>
          <w:tab w:val="num" w:pos="720"/>
        </w:tabs>
        <w:ind w:left="720" w:hanging="720"/>
      </w:pPr>
      <w:rPr>
        <w:rFonts w:hAnsi="標楷體"/>
      </w:rPr>
    </w:lvl>
    <w:lvl w:ilvl="1" w:tplc="3FAAD690">
      <w:start w:val="1"/>
      <w:numFmt w:val="decimal"/>
      <w:lvlText w:val="%2."/>
      <w:lvlJc w:val="left"/>
      <w:pPr>
        <w:tabs>
          <w:tab w:val="num" w:pos="840"/>
        </w:tabs>
        <w:ind w:left="840" w:hanging="360"/>
      </w:pPr>
      <w:rPr>
        <w:rFonts w:hAnsi="標楷體"/>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534C5DC4"/>
    <w:multiLevelType w:val="hybridMultilevel"/>
    <w:tmpl w:val="D4B6F3E4"/>
    <w:lvl w:ilvl="0" w:tplc="8746FDF0">
      <w:start w:val="1"/>
      <w:numFmt w:val="taiwaneseCountingThousand"/>
      <w:lvlText w:val="(%1)"/>
      <w:lvlJc w:val="left"/>
      <w:pPr>
        <w:ind w:left="592" w:hanging="360"/>
      </w:pPr>
      <w:rPr>
        <w:rFonts w:hint="eastAsia"/>
      </w:rPr>
    </w:lvl>
    <w:lvl w:ilvl="1" w:tplc="04090019" w:tentative="1">
      <w:start w:val="1"/>
      <w:numFmt w:val="ideographTraditional"/>
      <w:lvlText w:val="%2、"/>
      <w:lvlJc w:val="left"/>
      <w:pPr>
        <w:ind w:left="1192" w:hanging="480"/>
      </w:pPr>
    </w:lvl>
    <w:lvl w:ilvl="2" w:tplc="0409001B" w:tentative="1">
      <w:start w:val="1"/>
      <w:numFmt w:val="lowerRoman"/>
      <w:lvlText w:val="%3."/>
      <w:lvlJc w:val="right"/>
      <w:pPr>
        <w:ind w:left="1672" w:hanging="480"/>
      </w:pPr>
    </w:lvl>
    <w:lvl w:ilvl="3" w:tplc="0409000F" w:tentative="1">
      <w:start w:val="1"/>
      <w:numFmt w:val="decimal"/>
      <w:lvlText w:val="%4."/>
      <w:lvlJc w:val="left"/>
      <w:pPr>
        <w:ind w:left="2152" w:hanging="480"/>
      </w:pPr>
    </w:lvl>
    <w:lvl w:ilvl="4" w:tplc="04090019" w:tentative="1">
      <w:start w:val="1"/>
      <w:numFmt w:val="ideographTraditional"/>
      <w:lvlText w:val="%5、"/>
      <w:lvlJc w:val="left"/>
      <w:pPr>
        <w:ind w:left="2632" w:hanging="480"/>
      </w:pPr>
    </w:lvl>
    <w:lvl w:ilvl="5" w:tplc="0409001B" w:tentative="1">
      <w:start w:val="1"/>
      <w:numFmt w:val="lowerRoman"/>
      <w:lvlText w:val="%6."/>
      <w:lvlJc w:val="right"/>
      <w:pPr>
        <w:ind w:left="3112" w:hanging="480"/>
      </w:pPr>
    </w:lvl>
    <w:lvl w:ilvl="6" w:tplc="0409000F" w:tentative="1">
      <w:start w:val="1"/>
      <w:numFmt w:val="decimal"/>
      <w:lvlText w:val="%7."/>
      <w:lvlJc w:val="left"/>
      <w:pPr>
        <w:ind w:left="3592" w:hanging="480"/>
      </w:pPr>
    </w:lvl>
    <w:lvl w:ilvl="7" w:tplc="04090019" w:tentative="1">
      <w:start w:val="1"/>
      <w:numFmt w:val="ideographTraditional"/>
      <w:lvlText w:val="%8、"/>
      <w:lvlJc w:val="left"/>
      <w:pPr>
        <w:ind w:left="4072" w:hanging="480"/>
      </w:pPr>
    </w:lvl>
    <w:lvl w:ilvl="8" w:tplc="0409001B" w:tentative="1">
      <w:start w:val="1"/>
      <w:numFmt w:val="lowerRoman"/>
      <w:lvlText w:val="%9."/>
      <w:lvlJc w:val="right"/>
      <w:pPr>
        <w:ind w:left="4552" w:hanging="480"/>
      </w:pPr>
    </w:lvl>
  </w:abstractNum>
  <w:abstractNum w:abstractNumId="11">
    <w:nsid w:val="62BB7086"/>
    <w:multiLevelType w:val="hybridMultilevel"/>
    <w:tmpl w:val="4CD29A68"/>
    <w:lvl w:ilvl="0" w:tplc="F920CB1A">
      <w:start w:val="1"/>
      <w:numFmt w:val="upperLetter"/>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
  </w:num>
  <w:num w:numId="2">
    <w:abstractNumId w:val="7"/>
  </w:num>
  <w:num w:numId="3">
    <w:abstractNumId w:val="3"/>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7F"/>
    <w:rsid w:val="00005E88"/>
    <w:rsid w:val="000217CA"/>
    <w:rsid w:val="0004287D"/>
    <w:rsid w:val="000531CB"/>
    <w:rsid w:val="00057B23"/>
    <w:rsid w:val="00060616"/>
    <w:rsid w:val="00067864"/>
    <w:rsid w:val="000F4675"/>
    <w:rsid w:val="000F4970"/>
    <w:rsid w:val="001136B4"/>
    <w:rsid w:val="00136CA9"/>
    <w:rsid w:val="001A2840"/>
    <w:rsid w:val="001C5AF3"/>
    <w:rsid w:val="001D1A09"/>
    <w:rsid w:val="001D7EE0"/>
    <w:rsid w:val="001E6BDD"/>
    <w:rsid w:val="00216191"/>
    <w:rsid w:val="00245E78"/>
    <w:rsid w:val="00264018"/>
    <w:rsid w:val="002B6985"/>
    <w:rsid w:val="00336510"/>
    <w:rsid w:val="003569C2"/>
    <w:rsid w:val="003613FC"/>
    <w:rsid w:val="003713B9"/>
    <w:rsid w:val="00371889"/>
    <w:rsid w:val="00372D5F"/>
    <w:rsid w:val="003814BF"/>
    <w:rsid w:val="004156CD"/>
    <w:rsid w:val="004356E6"/>
    <w:rsid w:val="0044182A"/>
    <w:rsid w:val="00441DCB"/>
    <w:rsid w:val="00447A67"/>
    <w:rsid w:val="00450421"/>
    <w:rsid w:val="00450772"/>
    <w:rsid w:val="004549F5"/>
    <w:rsid w:val="004637D1"/>
    <w:rsid w:val="00466932"/>
    <w:rsid w:val="004679FE"/>
    <w:rsid w:val="004742D7"/>
    <w:rsid w:val="00474BED"/>
    <w:rsid w:val="00483B5F"/>
    <w:rsid w:val="004A1D95"/>
    <w:rsid w:val="004A35D6"/>
    <w:rsid w:val="004A4D4B"/>
    <w:rsid w:val="004C4E6C"/>
    <w:rsid w:val="004D582B"/>
    <w:rsid w:val="004D65D2"/>
    <w:rsid w:val="004D6647"/>
    <w:rsid w:val="00507B8E"/>
    <w:rsid w:val="00523719"/>
    <w:rsid w:val="00524959"/>
    <w:rsid w:val="00537294"/>
    <w:rsid w:val="00570427"/>
    <w:rsid w:val="005721FB"/>
    <w:rsid w:val="00591027"/>
    <w:rsid w:val="005A0876"/>
    <w:rsid w:val="005A1594"/>
    <w:rsid w:val="005A7C00"/>
    <w:rsid w:val="005C2308"/>
    <w:rsid w:val="005F1785"/>
    <w:rsid w:val="005F41A3"/>
    <w:rsid w:val="005F7948"/>
    <w:rsid w:val="0060581A"/>
    <w:rsid w:val="00621FEE"/>
    <w:rsid w:val="00623A4B"/>
    <w:rsid w:val="006334CD"/>
    <w:rsid w:val="00655EF2"/>
    <w:rsid w:val="006C2D52"/>
    <w:rsid w:val="006D10F1"/>
    <w:rsid w:val="006F2A67"/>
    <w:rsid w:val="006F5EB5"/>
    <w:rsid w:val="00716833"/>
    <w:rsid w:val="00722660"/>
    <w:rsid w:val="0073716A"/>
    <w:rsid w:val="00744E7B"/>
    <w:rsid w:val="00747A9B"/>
    <w:rsid w:val="00763E71"/>
    <w:rsid w:val="007749FD"/>
    <w:rsid w:val="00794A8E"/>
    <w:rsid w:val="00797A1A"/>
    <w:rsid w:val="007C10C7"/>
    <w:rsid w:val="007C5471"/>
    <w:rsid w:val="007D6911"/>
    <w:rsid w:val="007E5B58"/>
    <w:rsid w:val="00800C64"/>
    <w:rsid w:val="008409AD"/>
    <w:rsid w:val="00857A8B"/>
    <w:rsid w:val="00862D4E"/>
    <w:rsid w:val="008C4078"/>
    <w:rsid w:val="008C66CB"/>
    <w:rsid w:val="008E33A4"/>
    <w:rsid w:val="008E5314"/>
    <w:rsid w:val="00946C6A"/>
    <w:rsid w:val="0095467F"/>
    <w:rsid w:val="00962100"/>
    <w:rsid w:val="00974DD1"/>
    <w:rsid w:val="009A7C0E"/>
    <w:rsid w:val="009D78A4"/>
    <w:rsid w:val="009E7E7B"/>
    <w:rsid w:val="009F20FB"/>
    <w:rsid w:val="009F4FE0"/>
    <w:rsid w:val="009F7EA3"/>
    <w:rsid w:val="00A05551"/>
    <w:rsid w:val="00A07523"/>
    <w:rsid w:val="00A31729"/>
    <w:rsid w:val="00A36CF2"/>
    <w:rsid w:val="00A40AEB"/>
    <w:rsid w:val="00A4516B"/>
    <w:rsid w:val="00A6013D"/>
    <w:rsid w:val="00A61F27"/>
    <w:rsid w:val="00A86A42"/>
    <w:rsid w:val="00B02FEA"/>
    <w:rsid w:val="00B06B82"/>
    <w:rsid w:val="00B070AD"/>
    <w:rsid w:val="00B35104"/>
    <w:rsid w:val="00B470AD"/>
    <w:rsid w:val="00B64A06"/>
    <w:rsid w:val="00B84908"/>
    <w:rsid w:val="00BC10C3"/>
    <w:rsid w:val="00BE4022"/>
    <w:rsid w:val="00C01AAA"/>
    <w:rsid w:val="00C16229"/>
    <w:rsid w:val="00C20312"/>
    <w:rsid w:val="00C36EFE"/>
    <w:rsid w:val="00C56169"/>
    <w:rsid w:val="00C60CD9"/>
    <w:rsid w:val="00C96E00"/>
    <w:rsid w:val="00CA2191"/>
    <w:rsid w:val="00CA45BD"/>
    <w:rsid w:val="00CC35D0"/>
    <w:rsid w:val="00D00E22"/>
    <w:rsid w:val="00D17982"/>
    <w:rsid w:val="00D41A82"/>
    <w:rsid w:val="00D47528"/>
    <w:rsid w:val="00D7250C"/>
    <w:rsid w:val="00D90690"/>
    <w:rsid w:val="00D90E95"/>
    <w:rsid w:val="00DA11C4"/>
    <w:rsid w:val="00DC2552"/>
    <w:rsid w:val="00DD2AC5"/>
    <w:rsid w:val="00E80176"/>
    <w:rsid w:val="00EA2F5D"/>
    <w:rsid w:val="00EC5963"/>
    <w:rsid w:val="00EE0A48"/>
    <w:rsid w:val="00EE0B0F"/>
    <w:rsid w:val="00EF1390"/>
    <w:rsid w:val="00F15AB5"/>
    <w:rsid w:val="00F436E4"/>
    <w:rsid w:val="00F50245"/>
    <w:rsid w:val="00F71D3F"/>
    <w:rsid w:val="00F9595F"/>
    <w:rsid w:val="00FA6956"/>
    <w:rsid w:val="00FA7C65"/>
    <w:rsid w:val="00FB28CD"/>
    <w:rsid w:val="00FC456C"/>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customStyle="1" w:styleId="Default">
    <w:name w:val="Default"/>
    <w:rsid w:val="006D10F1"/>
    <w:pPr>
      <w:autoSpaceDE w:val="0"/>
      <w:autoSpaceDN w:val="0"/>
      <w:adjustRightInd w:val="0"/>
    </w:pPr>
    <w:rPr>
      <w:rFonts w:ascii="....." w:eastAsia="....." w:hAnsi="Calibri" w:cs="....."/>
      <w:color w:val="000000"/>
      <w:sz w:val="24"/>
      <w:szCs w:val="24"/>
    </w:rPr>
  </w:style>
  <w:style w:type="paragraph" w:styleId="ab">
    <w:name w:val="List Paragraph"/>
    <w:basedOn w:val="a"/>
    <w:uiPriority w:val="34"/>
    <w:qFormat/>
    <w:rsid w:val="00BC10C3"/>
    <w:pPr>
      <w:ind w:leftChars="200" w:left="480"/>
    </w:pPr>
  </w:style>
  <w:style w:type="paragraph" w:styleId="2">
    <w:name w:val="Body Text 2"/>
    <w:basedOn w:val="a"/>
    <w:link w:val="20"/>
    <w:unhideWhenUsed/>
    <w:rsid w:val="00716833"/>
    <w:pPr>
      <w:spacing w:after="120" w:line="480" w:lineRule="auto"/>
    </w:pPr>
    <w:rPr>
      <w:lang w:val="x-none" w:eastAsia="x-none"/>
    </w:rPr>
  </w:style>
  <w:style w:type="character" w:customStyle="1" w:styleId="20">
    <w:name w:val="本文 2 字元"/>
    <w:link w:val="2"/>
    <w:rsid w:val="00716833"/>
    <w:rPr>
      <w:kern w:val="2"/>
      <w:sz w:val="24"/>
      <w:szCs w:val="24"/>
    </w:rPr>
  </w:style>
  <w:style w:type="paragraph" w:styleId="ac">
    <w:name w:val="Balloon Text"/>
    <w:basedOn w:val="a"/>
    <w:link w:val="ad"/>
    <w:rsid w:val="003613FC"/>
    <w:rPr>
      <w:rFonts w:asciiTheme="majorHAnsi" w:eastAsiaTheme="majorEastAsia" w:hAnsiTheme="majorHAnsi" w:cstheme="majorBidi"/>
      <w:sz w:val="18"/>
      <w:szCs w:val="18"/>
    </w:rPr>
  </w:style>
  <w:style w:type="character" w:customStyle="1" w:styleId="ad">
    <w:name w:val="註解方塊文字 字元"/>
    <w:basedOn w:val="a0"/>
    <w:link w:val="ac"/>
    <w:rsid w:val="003613F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customStyle="1" w:styleId="Default">
    <w:name w:val="Default"/>
    <w:rsid w:val="006D10F1"/>
    <w:pPr>
      <w:autoSpaceDE w:val="0"/>
      <w:autoSpaceDN w:val="0"/>
      <w:adjustRightInd w:val="0"/>
    </w:pPr>
    <w:rPr>
      <w:rFonts w:ascii="....." w:eastAsia="....." w:hAnsi="Calibri" w:cs="....."/>
      <w:color w:val="000000"/>
      <w:sz w:val="24"/>
      <w:szCs w:val="24"/>
    </w:rPr>
  </w:style>
  <w:style w:type="paragraph" w:styleId="ab">
    <w:name w:val="List Paragraph"/>
    <w:basedOn w:val="a"/>
    <w:uiPriority w:val="34"/>
    <w:qFormat/>
    <w:rsid w:val="00BC10C3"/>
    <w:pPr>
      <w:ind w:leftChars="200" w:left="480"/>
    </w:pPr>
  </w:style>
  <w:style w:type="paragraph" w:styleId="2">
    <w:name w:val="Body Text 2"/>
    <w:basedOn w:val="a"/>
    <w:link w:val="20"/>
    <w:unhideWhenUsed/>
    <w:rsid w:val="00716833"/>
    <w:pPr>
      <w:spacing w:after="120" w:line="480" w:lineRule="auto"/>
    </w:pPr>
    <w:rPr>
      <w:lang w:val="x-none" w:eastAsia="x-none"/>
    </w:rPr>
  </w:style>
  <w:style w:type="character" w:customStyle="1" w:styleId="20">
    <w:name w:val="本文 2 字元"/>
    <w:link w:val="2"/>
    <w:rsid w:val="00716833"/>
    <w:rPr>
      <w:kern w:val="2"/>
      <w:sz w:val="24"/>
      <w:szCs w:val="24"/>
    </w:rPr>
  </w:style>
  <w:style w:type="paragraph" w:styleId="ac">
    <w:name w:val="Balloon Text"/>
    <w:basedOn w:val="a"/>
    <w:link w:val="ad"/>
    <w:rsid w:val="003613FC"/>
    <w:rPr>
      <w:rFonts w:asciiTheme="majorHAnsi" w:eastAsiaTheme="majorEastAsia" w:hAnsiTheme="majorHAnsi" w:cstheme="majorBidi"/>
      <w:sz w:val="18"/>
      <w:szCs w:val="18"/>
    </w:rPr>
  </w:style>
  <w:style w:type="character" w:customStyle="1" w:styleId="ad">
    <w:name w:val="註解方塊文字 字元"/>
    <w:basedOn w:val="a0"/>
    <w:link w:val="ac"/>
    <w:rsid w:val="003613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__1.doc"/><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335</Words>
  <Characters>1912</Characters>
  <Application>Microsoft Office Word</Application>
  <DocSecurity>0</DocSecurity>
  <Lines>15</Lines>
  <Paragraphs>4</Paragraphs>
  <ScaleCrop>false</ScaleCrop>
  <Company>台南師範學院</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User</cp:lastModifiedBy>
  <cp:revision>18</cp:revision>
  <cp:lastPrinted>2019-03-14T06:11:00Z</cp:lastPrinted>
  <dcterms:created xsi:type="dcterms:W3CDTF">2019-03-13T03:18:00Z</dcterms:created>
  <dcterms:modified xsi:type="dcterms:W3CDTF">2019-03-14T06:12:00Z</dcterms:modified>
</cp:coreProperties>
</file>